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88"/>
      </w:tblGrid>
      <w:tr w:rsidR="00004C58" w:rsidRPr="00004C58" w14:paraId="5914A2B2" w14:textId="77777777" w:rsidTr="00B55040">
        <w:tc>
          <w:tcPr>
            <w:tcW w:w="9469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0B2E4093" w14:textId="72E5FA64" w:rsidR="00004C58" w:rsidRPr="00004C58" w:rsidRDefault="00004C58" w:rsidP="00004C58">
            <w:pPr>
              <w:spacing w:after="0" w:line="240" w:lineRule="auto"/>
              <w:jc w:val="right"/>
              <w:outlineLvl w:val="0"/>
              <w:rPr>
                <w:rFonts w:ascii="Times New Roman" w:hAnsi="Times New Roman" w:cs="Times New Roman"/>
                <w:b/>
                <w:bCs/>
                <w:kern w:val="36"/>
                <w:sz w:val="18"/>
                <w:szCs w:val="18"/>
              </w:rPr>
            </w:pPr>
            <w:r w:rsidRPr="00004C58">
              <w:rPr>
                <w:rFonts w:ascii="Times New Roman" w:hAnsi="Times New Roman" w:cs="Times New Roman"/>
                <w:b/>
                <w:bCs/>
                <w:kern w:val="36"/>
                <w:sz w:val="18"/>
                <w:szCs w:val="18"/>
              </w:rPr>
              <w:t xml:space="preserve">Załącznik nr </w:t>
            </w:r>
            <w:r w:rsidRPr="00004C58">
              <w:rPr>
                <w:rFonts w:ascii="Times New Roman" w:hAnsi="Times New Roman" w:cs="Times New Roman"/>
                <w:b/>
                <w:bCs/>
                <w:kern w:val="36"/>
                <w:sz w:val="18"/>
                <w:szCs w:val="18"/>
              </w:rPr>
              <w:t>2</w:t>
            </w:r>
            <w:r w:rsidRPr="00004C58">
              <w:rPr>
                <w:rFonts w:ascii="Times New Roman" w:hAnsi="Times New Roman" w:cs="Times New Roman"/>
                <w:b/>
                <w:bCs/>
                <w:kern w:val="36"/>
                <w:sz w:val="18"/>
                <w:szCs w:val="18"/>
              </w:rPr>
              <w:t xml:space="preserve"> </w:t>
            </w:r>
          </w:p>
          <w:p w14:paraId="086FF82F" w14:textId="77777777" w:rsidR="00004C58" w:rsidRPr="00004C58" w:rsidRDefault="00004C58" w:rsidP="00004C58">
            <w:pPr>
              <w:spacing w:after="0" w:line="240" w:lineRule="auto"/>
              <w:jc w:val="right"/>
              <w:outlineLvl w:val="0"/>
              <w:rPr>
                <w:rFonts w:ascii="Times New Roman" w:hAnsi="Times New Roman" w:cs="Times New Roman"/>
                <w:b/>
                <w:bCs/>
                <w:kern w:val="36"/>
                <w:sz w:val="18"/>
                <w:szCs w:val="18"/>
              </w:rPr>
            </w:pPr>
            <w:r w:rsidRPr="00004C58">
              <w:rPr>
                <w:rFonts w:ascii="Times New Roman" w:hAnsi="Times New Roman" w:cs="Times New Roman"/>
                <w:b/>
                <w:bCs/>
                <w:kern w:val="36"/>
                <w:sz w:val="18"/>
                <w:szCs w:val="18"/>
              </w:rPr>
              <w:t>do Zarządzenia nr 4/2020</w:t>
            </w:r>
          </w:p>
          <w:p w14:paraId="4A90E011" w14:textId="77777777" w:rsidR="00004C58" w:rsidRPr="00004C58" w:rsidRDefault="00004C58" w:rsidP="00004C58">
            <w:pPr>
              <w:spacing w:after="0" w:line="240" w:lineRule="auto"/>
              <w:jc w:val="right"/>
              <w:outlineLvl w:val="0"/>
              <w:rPr>
                <w:rFonts w:ascii="Times New Roman" w:hAnsi="Times New Roman" w:cs="Times New Roman"/>
                <w:b/>
                <w:bCs/>
                <w:kern w:val="36"/>
                <w:sz w:val="18"/>
                <w:szCs w:val="18"/>
              </w:rPr>
            </w:pPr>
            <w:r w:rsidRPr="00004C58">
              <w:rPr>
                <w:rFonts w:ascii="Times New Roman" w:hAnsi="Times New Roman" w:cs="Times New Roman"/>
                <w:b/>
                <w:bCs/>
                <w:kern w:val="36"/>
                <w:sz w:val="18"/>
                <w:szCs w:val="18"/>
              </w:rPr>
              <w:t xml:space="preserve">Dyrektora Gminnego Ośrodka Kultury i Sportu w Golczewie </w:t>
            </w:r>
          </w:p>
          <w:p w14:paraId="32F0C079" w14:textId="77777777" w:rsidR="00004C58" w:rsidRPr="00004C58" w:rsidRDefault="00004C58" w:rsidP="00004C58">
            <w:pPr>
              <w:spacing w:after="0" w:line="240" w:lineRule="auto"/>
              <w:ind w:left="5669"/>
              <w:jc w:val="right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004C58">
              <w:rPr>
                <w:rFonts w:ascii="Times New Roman" w:hAnsi="Times New Roman" w:cs="Times New Roman"/>
                <w:b/>
                <w:bCs/>
                <w:kern w:val="36"/>
                <w:sz w:val="18"/>
                <w:szCs w:val="18"/>
              </w:rPr>
              <w:t>z dnia 18 czerwca 2020 r</w:t>
            </w:r>
            <w:r w:rsidRPr="00004C58">
              <w:rPr>
                <w:rFonts w:ascii="Times New Roman" w:hAnsi="Times New Roman" w:cs="Times New Roman"/>
                <w:b/>
                <w:bCs/>
                <w:i/>
                <w:sz w:val="20"/>
              </w:rPr>
              <w:t xml:space="preserve"> </w:t>
            </w:r>
          </w:p>
        </w:tc>
      </w:tr>
    </w:tbl>
    <w:p w14:paraId="5EE670DE" w14:textId="77777777" w:rsidR="006044AF" w:rsidRDefault="006044AF" w:rsidP="006044A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609E072D" w14:textId="003F2032" w:rsidR="00557A90" w:rsidRDefault="00557A90" w:rsidP="00557A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AF72DF">
        <w:rPr>
          <w:rFonts w:ascii="Times New Roman" w:eastAsia="Times New Roman" w:hAnsi="Times New Roman" w:cs="Times New Roman"/>
          <w:b/>
          <w:bCs/>
          <w:sz w:val="28"/>
          <w:szCs w:val="28"/>
        </w:rPr>
        <w:t>Jednolity</w:t>
      </w:r>
      <w:r w:rsidR="00302A1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AF72D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rzeczowy wykaz akt dla Gminnego Ośrodka Kultury i Sportu </w:t>
      </w:r>
    </w:p>
    <w:p w14:paraId="298624B0" w14:textId="77777777" w:rsidR="00557A90" w:rsidRPr="00AF72DF" w:rsidRDefault="00557A90" w:rsidP="00557A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AF72DF">
        <w:rPr>
          <w:rFonts w:ascii="Times New Roman" w:eastAsia="Times New Roman" w:hAnsi="Times New Roman" w:cs="Times New Roman"/>
          <w:b/>
          <w:bCs/>
          <w:sz w:val="28"/>
          <w:szCs w:val="28"/>
        </w:rPr>
        <w:t>w Golczewie</w:t>
      </w:r>
    </w:p>
    <w:tbl>
      <w:tblPr>
        <w:tblW w:w="966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5"/>
        <w:gridCol w:w="324"/>
        <w:gridCol w:w="480"/>
        <w:gridCol w:w="823"/>
        <w:gridCol w:w="3788"/>
        <w:gridCol w:w="1243"/>
        <w:gridCol w:w="2767"/>
      </w:tblGrid>
      <w:tr w:rsidR="00557A90" w:rsidRPr="0021356F" w14:paraId="12FF02A6" w14:textId="77777777" w:rsidTr="00302A1B">
        <w:trPr>
          <w:tblCellSpacing w:w="0" w:type="dxa"/>
        </w:trPr>
        <w:tc>
          <w:tcPr>
            <w:tcW w:w="186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3A3787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Symbole klasyfikacyjne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70E360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Hasło klasyfikacyjne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3CFAF97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Oznaczenie kategorii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1902C45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Uszczegółowienie hasła klasyfikacyjnego</w:t>
            </w:r>
          </w:p>
        </w:tc>
      </w:tr>
      <w:tr w:rsidR="00557A90" w:rsidRPr="0021356F" w14:paraId="278BD585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155AE5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4CD833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II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10EE5F5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III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98C225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IV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65CCCA0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22DF08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W komórce macierzystej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1D305A1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0E1298C3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A8B159A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C876F6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9886FD2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2368476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0846D0C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3583875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A7AA4D7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557A90" w:rsidRPr="0021356F" w14:paraId="79BCE1DE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A7B1D58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21B520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2E65B8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700F631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AF1B866" w14:textId="77777777" w:rsidR="00557A90" w:rsidRPr="0095203C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520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ZARZĄDZANIE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63C11F9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98A4D1B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6E171427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E31F26A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2DB495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759D6F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42574FB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C0589DD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Gremia kolegialne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B86C478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C2BF9B2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6804DC31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6D0AFE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4B5844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585DFB4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E3BC4D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BBD3DA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Własne komisje i zespoły (stałe i doraźne)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2BB3207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B25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27B1C99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3DE5149C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803000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BE2E90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00D3DD9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001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70AB17B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0479B12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Udział w obcych gremiach kolegialnych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614BDC8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B25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4C17CFE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w tym w posiedzeniach organów jednostek nadrzędnych lub nadzorujących</w:t>
            </w:r>
          </w:p>
        </w:tc>
      </w:tr>
      <w:tr w:rsidR="00557A90" w:rsidRPr="0021356F" w14:paraId="76388D97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85473B9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E84BE2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CB40879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002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1B5EF09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BA00763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Narady (zebrania) pracowników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5480FA5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B25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88D0D01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3842F2B3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29CDCD4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D09E57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C5723AF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00AD45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303E87C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</w:pPr>
            <w:r w:rsidRPr="0021356F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  <w:t>Organizacja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FAD4A2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BC20CB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4C6CFD92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658687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E6F084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6A5BB04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F0451BD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3C070F7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Organizacja organów i jednostek</w:t>
            </w:r>
          </w:p>
          <w:p w14:paraId="78BA7B22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nadrzędnych oraz współdziałających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512CB87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B10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D16BD67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m.in. statuty, regulaminy, schematy organizacyjne jednostek nadrzędnych</w:t>
            </w:r>
          </w:p>
        </w:tc>
      </w:tr>
      <w:tr w:rsidR="00557A90" w:rsidRPr="0021356F" w14:paraId="00B45B69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C48AC20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FFF22F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FAD582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011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DDAD4C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4E2AFB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Organizacja własnej jednostki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4D3A804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B25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6E16A36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dot. m.in. aktów założycielskich, statutów, regulaminów organizacyjnych, zmian organizacyjnych, tworzenia i likwidacji, łączenia, rejestracji i odpisów z rejestrów nadanie numeru NIP, REGON, itp. Oraz wszelkiej korespondencji w ww. sprawach</w:t>
            </w:r>
          </w:p>
        </w:tc>
      </w:tr>
      <w:tr w:rsidR="00557A90" w:rsidRPr="0021356F" w14:paraId="4FC47DBA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2236AB1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C0CDD6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6A55F4C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012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45D2F5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EBACD82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Pełnomocnictwa, upoważnienia, wzory podpisów i podpisy elektroniczne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F6AB929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B10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4E37EE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w tym ich rejestry, bankowe karty wzoru podpisu</w:t>
            </w:r>
          </w:p>
        </w:tc>
      </w:tr>
      <w:tr w:rsidR="00557A90" w:rsidRPr="0021356F" w14:paraId="3B13B232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018215C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C4A9A0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BAC4BD9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013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BE68CE4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6B7BE21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Ochrona i udostępnianie informacji ustawowo chronionych oraz informacji</w:t>
            </w:r>
          </w:p>
          <w:p w14:paraId="7205AD69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publicznej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EDA828A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FCEC976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2C5D255B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A80B97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D1A17C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F2CCED1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506E750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0130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4E4DB87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Wyjaśnienia, interpretacje, opinie oraz akty prawne dotyczące zagadnień z zakresu ochrony i udostępniania informacji ustawowo chronionych </w:t>
            </w: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oraz</w:t>
            </w:r>
          </w:p>
          <w:p w14:paraId="6AC6A05C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informacji publicznej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102CCDA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B25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379A288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586E4794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C6EE7C2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BDACD6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89C396D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C53E078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0131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D71538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Ochrona informacji niejawnych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E55AC9B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B10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7CB970A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4DF9F42F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9BCD6CE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894EBC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A9E8173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DD8FC0E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0132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84A98C7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Ochrona danych osobowych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0D3CF28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B10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8BEE23B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222E7610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9198791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728D02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C985C91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C241486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0133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F341718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Udostępnianie informacji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C66D952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B10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0AC0451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19151629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740719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412844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B29EFB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014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A89DAB4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597E4DC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Obsługa kancelaryjna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F33B1FA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3F866E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6C47C40E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8FFE175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79390A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8E3849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F120189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0140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0D1EDBC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Przepisy kancelaryjne i archiwalne oraz wyjaśnienia i poradnictwo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09A46FF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B25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A28EA8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54F806CE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8394533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206F98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6611A8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9C02209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0141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E6A276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Środki do rejestrowania i kontroli obiegu dokumentacji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F377FD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34EE6C6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korespondencji, książka pocztowa, rejestry przesyłek, itp.</w:t>
            </w:r>
          </w:p>
        </w:tc>
      </w:tr>
      <w:tr w:rsidR="00557A90" w:rsidRPr="0021356F" w14:paraId="7273204B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A29F49C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99F477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B44535F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3F2AB2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0142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D55B792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Opracowanie oraz wdrażanie wzorów formularzy oraz ich wykazy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C702BC4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B25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64BBBDF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09F39B3B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5AAC59F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6C3FA6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AD2A9CF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EC93041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0143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4D2773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Ewidencja druków szkolnych (ścisłego zarachowania)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5EF27BE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B10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D46A01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przy czym zamówienia i realizacja zamówień przy klasie 230</w:t>
            </w:r>
          </w:p>
        </w:tc>
      </w:tr>
      <w:tr w:rsidR="00557A90" w:rsidRPr="0021356F" w14:paraId="0C950658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196EB5E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D0532E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4140A57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FDD848C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0144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032B9A4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Ewidencja pieczęci i pieczątek oraz ich wzory odciskowe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50886B3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B25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3242465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przy czym zamówienia i realizacja zamówień przy klasie 230</w:t>
            </w:r>
          </w:p>
        </w:tc>
      </w:tr>
      <w:tr w:rsidR="00557A90" w:rsidRPr="0021356F" w14:paraId="4037A93C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C2114AA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22AE87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98E32AE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F3B1B8B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0145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99C97A2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Prenumerata czasopism i innych publikacji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7210AC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F662C4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nie prowadzona przez bibliotekę placówki, zob. klasa 512</w:t>
            </w:r>
          </w:p>
        </w:tc>
      </w:tr>
      <w:tr w:rsidR="00557A90" w:rsidRPr="0021356F" w14:paraId="0A021A9B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26426D5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329085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DF21AB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01B97C8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0146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D9A9478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Przekazywanie dokumentacji w związku ze zmianami organizacyjnymi i kompetencyjnymi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E3E9E01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B25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3406F7E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125EB9BE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C35A18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63FD86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901B701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015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D6531E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63F70C1" w14:textId="77777777" w:rsidR="00557A90" w:rsidRPr="0095203C" w:rsidRDefault="00557A90" w:rsidP="00302A1B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32"/>
                <w:szCs w:val="32"/>
              </w:rPr>
            </w:pPr>
            <w:r w:rsidRPr="0095203C">
              <w:rPr>
                <w:rFonts w:ascii="Times New Roman" w:eastAsia="Times New Roman" w:hAnsi="Times New Roman" w:cs="Times New Roman"/>
                <w:b/>
                <w:bCs/>
                <w:kern w:val="36"/>
                <w:sz w:val="32"/>
                <w:szCs w:val="32"/>
              </w:rPr>
              <w:t>Składnica akt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AD56133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6FEA723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Przy czym przepisy kancelaryjne i archiwalne kwalifikowane są przy klasie 0140</w:t>
            </w:r>
          </w:p>
        </w:tc>
      </w:tr>
      <w:tr w:rsidR="00557A90" w:rsidRPr="0021356F" w14:paraId="2E18D095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7086133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85BDB0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0CAF2CF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4D1E25D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0150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E5EA97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Ewidencja dokumentacji przechowywanej w składnicy akt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96596C5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B25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955DD55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Spisy zdawczo-odbiorcze, wykaz spisów zdawczo-odbiorczych przy czym sposób prowadzenia ewidencji uregulowano w instrukcji o organizacji i zakresie działania składnicy akt</w:t>
            </w:r>
          </w:p>
        </w:tc>
      </w:tr>
      <w:tr w:rsidR="00557A90" w:rsidRPr="0021356F" w14:paraId="3E2043DA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906C1A5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3F7E6D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5E2113D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CBC0B62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0151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50D673F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Przekazywanie dokumentacji do archiwum państwowego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E3EC204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B25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8A5DD1B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680C33AE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6D7E360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3ACA44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16E7E3A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6ED43A5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0152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7490334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Brakowanie dokumentacji niearchiwalnej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70CE22A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B25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44D6443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W tym korespondencja, wniosek, protokół oceny dokumentacji niearchiwalnej, spisy akt do wybrakowania, zgoda na zniszczenie akt, protokoły zniszczeń</w:t>
            </w:r>
          </w:p>
        </w:tc>
      </w:tr>
      <w:tr w:rsidR="00557A90" w:rsidRPr="0021356F" w14:paraId="11590D7D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279625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B7CD8E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557856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BF6341D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0153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F3A1135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Udostępnianie i wypożyczanie dokumentacji w składnicy akt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1B2DB78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59A73CC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W tym zezwolenia, Karty lub księgi (rejestry) udostępniania i wypożyczania akt</w:t>
            </w:r>
          </w:p>
        </w:tc>
      </w:tr>
      <w:tr w:rsidR="00557A90" w:rsidRPr="0021356F" w14:paraId="282B0456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067269D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412356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F56CF6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B620796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0154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AC9E6BF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Profilaktyka i konserwacja dokumentacji w składnicy akt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EA624C0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B10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6DC9ACA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W tym wydawanie zaświadczeń, odpisów, uwierzytelnionych kserokopii</w:t>
            </w:r>
          </w:p>
        </w:tc>
      </w:tr>
      <w:tr w:rsidR="00557A90" w:rsidRPr="0021356F" w14:paraId="105B9C40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5521FA0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940270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2E36D6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6FA99C4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0155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6E9CEF1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Skontrum dokumentacji w składnicy akt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2B4CC1E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B25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D076933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W tym zagubienie i utrata akt, postępowanie wyjaśniające</w:t>
            </w:r>
          </w:p>
        </w:tc>
      </w:tr>
      <w:tr w:rsidR="00557A90" w:rsidRPr="0021356F" w14:paraId="2CB88BC0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5860B1C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64EC11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4C1192D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EEF9463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81C66EA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Zbiory aktów normatywnych, legislacja i obsługa prawna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4A50DC0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B0D6A6C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5C98B53B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ED60869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0D7ECF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C69CCD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14:paraId="527A1088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020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FD903C1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371CE7E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Zbiór aktów normatywnych władz i organów nadrzędnych i innych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00B8746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B10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551578E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okres przechowywania liczy się od daty utraty mocy prawnej aktu</w:t>
            </w:r>
          </w:p>
        </w:tc>
      </w:tr>
      <w:tr w:rsidR="00557A90" w:rsidRPr="0021356F" w14:paraId="51956042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96D7FAF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C841F4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596FE44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14:paraId="2CA53B44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021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9DF5AE5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8AEF00F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Zbiór aktów normatywnych własnej jednostki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3C6CBB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B25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B241063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komplet podpisanych zarządzeń, poleceń służbowych, komunikatów, instrukcji, pism okólnych oraz ich rejestry. Każdy rodzaj aktów normatywnych można grupować oddzielnie na każdy rok kalendarzowy. Założenie i prowadzenie sprawy w związku z przygotowywaniem danego aktu następuje we właściwych klasach wykazu akt odpowiadających merytorycznie zakresowi danego aktu.</w:t>
            </w:r>
          </w:p>
        </w:tc>
      </w:tr>
      <w:tr w:rsidR="00557A90" w:rsidRPr="0021356F" w14:paraId="05E2C81E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9AA9F4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76D7A6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C3BC542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14:paraId="2C0B5988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022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A76871B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029E256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Zbiór umów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DCDAAE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B10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0BE0C18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jeżeli jest potrzeba jego prowadzenia; komplet podpisanych umów wraz z ich rejestrami. Materiały źródłowe wraz z jednym egzemplarzem umowy przechowuje się i rejestruje w odpowiedniej klasie zgodnie z wykazem akt w komórce organizacyjnej, która umowę przygotowała</w:t>
            </w:r>
          </w:p>
        </w:tc>
      </w:tr>
      <w:tr w:rsidR="00557A90" w:rsidRPr="0021356F" w14:paraId="58FD8F2F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823E0BE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71BB8E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350AF4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023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6F220B5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1DDB983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Udział w przygotowywaniu projektów aktów prawnych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222B6DF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14:paraId="38CE7283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B25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30BDBD6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w tym opiniowanie projektów uchwał czy zarządzeń organów nadrzędnych</w:t>
            </w:r>
          </w:p>
        </w:tc>
      </w:tr>
      <w:tr w:rsidR="00557A90" w:rsidRPr="0021356F" w14:paraId="07C0D86E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26AF43D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288CCC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AAE3046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024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77EAFD0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22BBC37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Opinie prawne na potrzeby własnej jednostki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2E07B58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B10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8E8D85B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opiniowanie projektów aktów prawnych i projektów umów zawieranych przez własną jednostkę. Drugie egzemplarze odkłada się do akt sprawy, której dotyczą</w:t>
            </w:r>
          </w:p>
        </w:tc>
      </w:tr>
      <w:tr w:rsidR="00557A90" w:rsidRPr="0021356F" w14:paraId="74640E19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C3B9E60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377501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890A70A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025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0651840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604590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Sprawy sądowe i sprawy w </w:t>
            </w: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postępowaniu administracyjnym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55977E3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B10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458F962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okres przechowywania liczy </w:t>
            </w: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się od daty wykonania prawomocnego orzeczenia lub umorzenia sprawy</w:t>
            </w:r>
          </w:p>
        </w:tc>
      </w:tr>
      <w:tr w:rsidR="00557A90" w:rsidRPr="0021356F" w14:paraId="66C21D81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D7DCBB2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FC33D3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F5CD60E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78CBDF6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606F57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Strategie, programy,</w:t>
            </w:r>
          </w:p>
          <w:p w14:paraId="079C48CE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planowanie, sprawozdawczość i analizy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1A1C567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1ECD99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z wyjątkiem tych dotyczących zagadnień ujętych w klasie 3 i 4</w:t>
            </w:r>
          </w:p>
        </w:tc>
      </w:tr>
      <w:tr w:rsidR="00557A90" w:rsidRPr="0021356F" w14:paraId="15021A90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F2BD2C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501C9F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266DF38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030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F8E50EA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1C31E97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Wyjaśnienia, interpretacje, opinie oraz akty prawne dotyczące sposobu opracowania strategii, programów, planów, sprawozdań i analiz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5794AD2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B25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938041A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5097F2A9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CC1B3DF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1E3645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814E11C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031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0CECAE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EE08C33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Strategie, programy, plany i sprawozdania z innych podmiotów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76F7B30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AD5A140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przesyłane do wiadomości lub wykorzystania</w:t>
            </w:r>
          </w:p>
        </w:tc>
      </w:tr>
      <w:tr w:rsidR="00557A90" w:rsidRPr="0021356F" w14:paraId="3C69305F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0451223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D5B344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54AF692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032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E201BA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469095F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Strategie, programy, plany i sprawozdania własnej jednostki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996251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B25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35DB158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jeżeli te dokumenty mają charakter cząstkowy i mieszczą się co do zakresu i rodzaju danych w danych zawartych w dokumentach o większym zakresie czasowym, to można akta spraw w zakresie opracowania tych dokumentów o charakterze cząstkowym zakwalifikować do kategorii B5</w:t>
            </w:r>
          </w:p>
        </w:tc>
      </w:tr>
      <w:tr w:rsidR="00557A90" w:rsidRPr="0021356F" w14:paraId="40F026BA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A717738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F7567D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4BDED9F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033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551E266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6743CA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Sprawozdawczość statystyczna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1A062F8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B25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1017B9D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jeżeli sprawozdania cząstkowe w danym roku są zgodne co do zakresu i rodzaju danych ze sprawozdaniami o większym zakresie czasowym, to można akta spraw w zakresie sprawozdawczości cząstkowej zakwalifikować do kategorii B5</w:t>
            </w:r>
          </w:p>
        </w:tc>
      </w:tr>
      <w:tr w:rsidR="00557A90" w:rsidRPr="0021356F" w14:paraId="7DF788B5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80A8E9A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0D8C67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AD018D2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034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C54FC1F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358DDD8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Analizy tematyczne lub przekrojowe, ankietyzacja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343843A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B25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034A055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własne oraz sporządzane jako odpowiedzi na ankiety</w:t>
            </w:r>
          </w:p>
        </w:tc>
      </w:tr>
      <w:tr w:rsidR="00557A90" w:rsidRPr="0021356F" w14:paraId="57B8E3EE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C4491ED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9EF0DD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58B17DE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035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41F615C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2E6EBBA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Informacje o charakterze analitycznym i sprawozdawczym dla innych podmiotów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FEE083A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B25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9BE61C0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inne niż w klasie 034; np. dla organu nadrzędnego, wojewody, itp.</w:t>
            </w:r>
          </w:p>
        </w:tc>
      </w:tr>
      <w:tr w:rsidR="00557A90" w:rsidRPr="0021356F" w14:paraId="2F82F9DA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0D11DA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72C3B7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0CB367F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EF67915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08FF764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Informatyzacja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E128C38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89A38D4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58224C35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EB7FC0F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4D9974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04ADFD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040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5939B40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AB7DD03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Wyjaśnienia, interpretacje, opinie oraz akty prawne dotyczące zagadnień z zakresu informatyzacji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AA6922F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B25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42E39A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w tym Polityka Bezpieczeństwa Informatycznego</w:t>
            </w:r>
          </w:p>
        </w:tc>
      </w:tr>
      <w:tr w:rsidR="00557A90" w:rsidRPr="0021356F" w14:paraId="4BCC50C7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6D26F1C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FD678E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17A7905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041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28184C4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CF25C5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Projektowanie, homologacje, wdrażanie i eksploatacja oprogramowania i systemów</w:t>
            </w:r>
          </w:p>
          <w:p w14:paraId="0EE8FD37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teleinformatycznych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B46EA32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B10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A933105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tym sprawy bezpieczeństwa systemów; przy czym akta spraw dotyczących wszelkiego rodzaju instrukcji </w:t>
            </w: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kwalifikowane są do kategorii B25 i mogą być wyodrębnione do osobnej teczki</w:t>
            </w:r>
          </w:p>
        </w:tc>
      </w:tr>
      <w:tr w:rsidR="00557A90" w:rsidRPr="0021356F" w14:paraId="1712F9D7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43B277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2266B5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ACB01C0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042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90EEDFB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CCC77BE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Licencje na oprogramowanie i systemy teleinformatyczne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1AB1C0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B10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A220B29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5B1D1E1A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076DB1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080F2C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63AC5BA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043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7C059FE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94954EB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Ustalanie uprawnień dostępu do danych i systemów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4B87B8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B10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A2A191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okres przechowywania liczy się od daty utraty uprawnień dostępu</w:t>
            </w:r>
          </w:p>
        </w:tc>
      </w:tr>
      <w:tr w:rsidR="00557A90" w:rsidRPr="0021356F" w14:paraId="51F7D658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18B0E7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473F25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4E553F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044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1290D74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EF6047C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Projektowanie i eksploatacja stron internetowych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171816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B10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403D463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4E7079C7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E6DBE4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8E7F36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B31C19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49D0FC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BE32E97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Skargi, wnioski, petycje, postulaty, inicjatywy i interpelacje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57EFE92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3F8E4DC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2F87A0BD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FCA76D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AFDC29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39DE963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050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0F424C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06F3473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Wyjaśnienia, interpretacje, opinie oraz akty prawne dotyczące skarg, wniosków, petycji, postulatów, inicjatyw i interpelacji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53C0DA0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B25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BE3718B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10AC32BE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2E31D4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3A4A36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B3DDC4D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051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F393D60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1F4900C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Skargi i wnioski załatwiane bezpośrednio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E470616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B25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5C138C7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W tym ich rejestr</w:t>
            </w:r>
          </w:p>
        </w:tc>
      </w:tr>
      <w:tr w:rsidR="00557A90" w:rsidRPr="0021356F" w14:paraId="1EEC7121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234DA9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670D6F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E7B2846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052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C4F42C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FD827CD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Skargi i wnioski przekazywane do załatwienia według właściwości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27BF24A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0ABC74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181D48F2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BCC14C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50774C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FD6DA9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053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964B813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F675EA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Petycje, postulaty i inicjatywy obywatelski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51650A5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B25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20C474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2D3D4C9D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84253C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9546EB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CE49DD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054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FF4685F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E54CA1F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Interpelacje i zapytania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5DAD749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B25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781E50F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w tym posłów, senatorów, radnych</w:t>
            </w:r>
          </w:p>
        </w:tc>
      </w:tr>
      <w:tr w:rsidR="00557A90" w:rsidRPr="0021356F" w14:paraId="553EC0B2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B0E68C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895596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3A53555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055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3FBCF8D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E562D9D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Sprawy odesłane do załatwienia innym podmiotom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B20AE42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B2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FCA0C18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dotyczy spraw, które nie mieszczą się w zadaniach własnej jednostki, a zostały do niej skierowane przez pomyłkę lub ze względu na brak wiedzy wnioskodawcy</w:t>
            </w:r>
          </w:p>
        </w:tc>
      </w:tr>
      <w:tr w:rsidR="00557A90" w:rsidRPr="0021356F" w14:paraId="0E6843C3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734D8B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72C861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7E06E2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4DAD72E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A7DD9B3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Reprezentacja i promowanie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91587A2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A01495D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6F9DE5BB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FC548C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446E59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B4A5754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060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E04E2E5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813991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Wyjaśnienia, interpretacje, opinie oraz akty prawne w zakresie reprezentacji i promowania działalności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48A495D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B25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82D5EE3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07468C47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832AC7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0CC0E1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502E22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062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06C99C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C7137CC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Kontakty ze środkami publicznego przekazu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E764395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A0B86FD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6D88299B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88036A4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BD09EC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4325C21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B053D13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0620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304C8A4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Informacje własne dla środków publicznego przekazu, odpowiedzi na informacje medialne, konferencje i wywiady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991DAAC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B25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B7EE0F0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3E5A8B08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BB11805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F34344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6688488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B146ED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0621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5FAACB1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Monitoring środków publicznego przekazu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BFDDCA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B25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7AC76E8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w tym tzw. wycinki prasowe</w:t>
            </w:r>
          </w:p>
        </w:tc>
      </w:tr>
      <w:tr w:rsidR="00557A90" w:rsidRPr="0021356F" w14:paraId="55AA9DB0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2948933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603476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0C9388F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063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28B8771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D7A417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Promocja i reklama działalności własnej jednostki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BEB603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B25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35958A6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w tym udział w targach, wystawach oraz materiały promocyjne i reklamowe</w:t>
            </w:r>
          </w:p>
        </w:tc>
      </w:tr>
      <w:tr w:rsidR="00557A90" w:rsidRPr="0021356F" w14:paraId="31C660C8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704A6C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E3D0C6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9CD16F7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064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F6F62A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C4EB3CD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Własne wydawnictwa oraz udział w obcych wydawnictwach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5493C5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B25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1B5AD4F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657D93F3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27BA229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08B1FE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4A158D4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065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CD9AB15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5853E62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Techniczne wykonanie materiałów promocyjnych i wydawnictw oraz ich</w:t>
            </w:r>
          </w:p>
          <w:p w14:paraId="13B73C40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rozpowszechnianie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78F2675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B5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9C35415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55752E6A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A1C7D1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7B5E09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1D3798E" w14:textId="2E37FD0D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06</w:t>
            </w:r>
            <w:r w:rsidR="00BE0DD9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8EB00D9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A8C4A85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Badanie satysfakcji klienta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31380F2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B10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E469955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71A6D3DD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B827EDD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499C69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B021D7F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B325134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61F6FB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Współdziałanie z innymi podmiotami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D4CD2C6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73EDCBB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</w:pPr>
            <w:r w:rsidRPr="0021356F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W kraju i za granicą</w:t>
            </w:r>
          </w:p>
        </w:tc>
      </w:tr>
      <w:tr w:rsidR="00557A90" w:rsidRPr="0021356F" w14:paraId="365CBEA0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81AAEA3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AA65AE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E0B7C1B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070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9A504FB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BCDDAF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Wyjaśnienia, interpretacje, opinie oraz akty prawne dotyczące współdziałania z innymi podmiotami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916DDF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B25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830E20B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5FA6D2BE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F09D8EB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D36C36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4EB4056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071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0101296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3A5DB2E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Nawiązywanie kontaktów i określanie zakresu współdziałania z innymi podmiotami na gruncie krajowym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CD679FC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B25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B127F35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przy czym zbiór umów i porozumień przy klasie 073</w:t>
            </w:r>
          </w:p>
        </w:tc>
      </w:tr>
      <w:tr w:rsidR="00557A90" w:rsidRPr="0021356F" w14:paraId="4F158733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EFAF99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303BA1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86C480F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072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15469B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4429C60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Kontakty z podmiotami zagranicznymi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A75D049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4C47051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71B6EED2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7F09D14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C6AACF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49396EC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D11BFC3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0720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F6887C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Nawiązywanie kontaktów i określanie zakresu współdziałania z innymi podmiotami zagranicznymi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8DEE592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B25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19FACB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przy czym zbiór umów i porozumień przy klasie 073</w:t>
            </w:r>
          </w:p>
        </w:tc>
      </w:tr>
      <w:tr w:rsidR="00557A90" w:rsidRPr="0021356F" w14:paraId="094006CB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1F4ED85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48CB46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FAB32F8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5CF155B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0721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47325EA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Wyjazdy zagraniczne przedstawicieli własnej jednostki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0826464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B10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55216C3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6465D785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85145F3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F581EC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586244F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2BC1EA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0722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BB1855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Przyjmowanie przedstawicieli i gości z zagranicy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FA1450C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B10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8E2EB32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39DCEE7E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209FAE9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EB7E35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C558E9F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073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94D3BA9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F68A53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Umowy i porozumienia z innymi</w:t>
            </w:r>
          </w:p>
          <w:p w14:paraId="27257A61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podmiotami dotyczące zakresu i sposobu współdziałania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3D4A81D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B25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042484F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okres przechowywania liczy się od daty wygaśnięcia umowy lub jej aneksów</w:t>
            </w:r>
          </w:p>
        </w:tc>
      </w:tr>
      <w:tr w:rsidR="00557A90" w:rsidRPr="0021356F" w14:paraId="19BCEBCB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B631E9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A5A531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8BF11DB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074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51CDC39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F392C22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Konferencje, zjazdy, sympozja, sesje, fora krajowe i zagraniczne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F5EDB63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B25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5131FF0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w tym organizacja własnych, jak i udział w obcych</w:t>
            </w:r>
          </w:p>
        </w:tc>
      </w:tr>
      <w:tr w:rsidR="00557A90" w:rsidRPr="0021356F" w14:paraId="4C6057BD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FAE87A9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975215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14:paraId="7934DAD9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BCB442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15C4AE1" w14:textId="77777777" w:rsidR="00557A90" w:rsidRPr="0095203C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203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CB159CE" w14:textId="77777777" w:rsidR="00557A90" w:rsidRPr="0095203C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520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Programy i projekty współfinansowane ze środków zewnętrznych, w tym Unii</w:t>
            </w:r>
            <w:r w:rsidR="00A1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9520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Europejskiej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ACEF2ED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04A45B0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44A7FEAD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12CF98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B2BD35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115C91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080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818F700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0C88A0D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Wyjaśnienia, interpretacje, opinie oraz akty prawne dotyczące zagadnień z zakresu programowania i realizacji projektów finansowanych ze środków zewnętrznych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864E066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B25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101946D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4F45075C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E20DF5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3E6B6A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AB7B47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081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8A52E5B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3F0318E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Wnioskowanie o udział w programach i projektach finansowanych ze środków</w:t>
            </w:r>
          </w:p>
          <w:p w14:paraId="30A9B58E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zewnętrznych oraz ich realizacja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A6DF6D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B25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1D64672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w tym przygotowanie i składanie</w:t>
            </w:r>
          </w:p>
          <w:p w14:paraId="645941FA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wniosków</w:t>
            </w:r>
          </w:p>
        </w:tc>
      </w:tr>
      <w:tr w:rsidR="00557A90" w:rsidRPr="0021356F" w14:paraId="7EA93DF1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63831B6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D7CC10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5BC5D72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659E43C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195BB85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Kontrole, audyt, szacowanie ryzyka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847C277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3FC57AC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planowanie i sprawozdawczość</w:t>
            </w:r>
          </w:p>
          <w:p w14:paraId="32BC58D9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przy klasie 03</w:t>
            </w:r>
          </w:p>
        </w:tc>
      </w:tr>
      <w:tr w:rsidR="00557A90" w:rsidRPr="0021356F" w14:paraId="05B72D51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DBA40D6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561601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A96EA0C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090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9DA559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CDD431D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Wyjaśnienia, interpretacje, opinie oraz akty prawne dotyczące zagadnień z zakresu kontroli, audytu, szacowania ryzyka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F648C13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B25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F5E74E5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5CBFF62B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F5231C6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4C5F5B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FF30B83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091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A0D7856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1CE2341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Kontrole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C2B4E4E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467CA12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3BA4329B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B53C376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7E58A9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51C4094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7E67143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0910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E940F27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Kontrole zewnętrzne we własnej jednostce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1160FA7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B25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6635441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66DF47E8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5363ADA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7C8F2B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18D3385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0FE596B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0911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8B9517D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Kontrole wewnętrzne we własnej </w:t>
            </w: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jednostce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877E64E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B25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ACAF329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482E47CC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ED66B38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DC1851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09D8E26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76346E2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0912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6A32856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Książka kontroli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C4F5C16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B25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B8C8099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41C54C56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2852B43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D96E20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56291B9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092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17D46B8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E0EB286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Audyt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4E38290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B25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714BDE2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0BF65098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90E52C9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8AD72A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A6D408B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093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C520FFA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33BD0DA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Szacowanie ryzyka dla realizacji zadań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8C7E54F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B25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B4BE54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226839EC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37E93EA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FD306E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137BD2E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618A05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2F8A27A" w14:textId="77777777" w:rsidR="00557A90" w:rsidRPr="0095203C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520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SPRAWY KADROWE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77E1929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B980798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34143288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382D533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39BD6D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B24C568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B5F335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B401C95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Regulacje oraz wyjaśnienia, interpretacje, opinie, akty prawne dotyczące zagadnień z zakresu spraw kadrowych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5956248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EE86268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77DC9B53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5E363E7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7C35E2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B2C1C4E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46CA41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CA0B5D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Własne regulacje, ich projekty oraz wyjaśnienia, interpretacje, opinie, akty prawne dotyczące zagadnień z zakresu spraw kadrowych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622A9E7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B25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ADCE8D2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m.in. regulamin pracy, wykazy etatów, umowy zbiorowe</w:t>
            </w:r>
          </w:p>
        </w:tc>
      </w:tr>
      <w:tr w:rsidR="00557A90" w:rsidRPr="0021356F" w14:paraId="02446842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53FB397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D98C2F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FE3C93B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0ABB452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31B078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Otrzymane od organów i jednostek zewn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ę</w:t>
            </w: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trzn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ych</w:t>
            </w: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. regulacje, ich projekty oraz wyjaśnienia, interpretacje, opinie, akty prawne dotyczące zagadnień z zakresu spraw kadrowych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B4B96AE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B10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DE055B2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jeżeli regulacje te dotyczą bezpośrednio pracowników jednostki to kwalifikuje się akta spraw ich dotyczących do kategorii B25</w:t>
            </w:r>
          </w:p>
        </w:tc>
      </w:tr>
      <w:tr w:rsidR="00557A90" w:rsidRPr="0021356F" w14:paraId="7380EACE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560503F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F33112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EAE4226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E2C9801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FD01CED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Kontakty i wymiana informacji ze związkami zawodowymi w sprawach kadrowych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F2A3A3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B25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07C817F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12AF5E47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3BCE2D6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570B46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6586CF9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9595FB4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4B94EAA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Nawiązywanie, przebieg i rozwiązywanie stosunku pracy oraz innych form zatrudnienia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0B942B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40093D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605778F9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CC079AB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0897F2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7B9FE72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5634BF5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D65C940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Zapotrzebowanie i nabór kandydatów do pracy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E66E86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B2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2ACF18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38AD3164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6C8DD93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E90035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FB9C6C0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50A70E5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99BD0E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Konkursy na stanowiska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0F6C74F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48FA0B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6CE14BCC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74CA869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E5B13F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0CD5CFB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74F1A3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E66CCA3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Obsługa zatrudnienia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8C55B8F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6566EB0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7B04DE0A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25C6AD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438E2D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8B21815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352BF43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1120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8803AD1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Obsługa zatrudnienia kierownika jednostki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A5D36B9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B10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5092607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082F4AAD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C71D72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C162F9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FECC03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E57BF6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1121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D16348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Obsługa zatrudnienia pracowników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0DAB5F8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183CBD4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w tym zakończenia stosunku pracy; akta dotyczące konkretnych pracowników odkłada się do akt osobowych</w:t>
            </w:r>
          </w:p>
        </w:tc>
      </w:tr>
      <w:tr w:rsidR="00557A90" w:rsidRPr="0021356F" w14:paraId="276E5750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9508D57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4B08D0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9DF4F8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DCBAD07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1122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9B9C4B4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Rozmieszczanie i wynagradzanie</w:t>
            </w:r>
          </w:p>
          <w:p w14:paraId="26BBFB3E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pracowników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4A248CD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0CF9AB1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m. in. delegowanie, przeniesienia, zastępstwa, awanse, podwyżki, przydział; akta dotyczące konkretnych pracowników odkłada się do akt osobowych danego pracownika</w:t>
            </w:r>
          </w:p>
        </w:tc>
      </w:tr>
      <w:tr w:rsidR="00557A90" w:rsidRPr="0021356F" w14:paraId="51E9947C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F1857D3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EE2998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2BE944C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44BE6A0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1123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EDB58BF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Oświadczenia majątkowe lub inne oświadczenia o osobach zatrudnionych i członkach ich rodzin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FE88250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B*)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5DBF242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*) czas przechowywania wynika z odrębnych przepisów prawa, w innym przypadku wynosi 6 lat</w:t>
            </w:r>
          </w:p>
        </w:tc>
      </w:tr>
      <w:tr w:rsidR="00557A90" w:rsidRPr="0021356F" w14:paraId="30A1EEE6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F22FF8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26E52E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532F65E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F225A20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1124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3E85FA1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Opiniowanie i ocenianie osób zatrudnionych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4A993CF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8982A76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przy czym akta dotyczące poszczególnych pracowników można </w:t>
            </w: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odłożyć do akt osobowych danego pracownika</w:t>
            </w:r>
          </w:p>
        </w:tc>
      </w:tr>
      <w:tr w:rsidR="00557A90" w:rsidRPr="0021356F" w14:paraId="689F2903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F56B4F6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691F2D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7DDEB12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8FF6B2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1125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F7C689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Staże zawodowe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882E44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B10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63BEE6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607B4E16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CF53F6B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8EB1DB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849EB10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6CB89BF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1126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970426C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Wolontariat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2B10181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B10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936449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659F6FCB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56F8EB6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C2CB76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30444B5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5CCC19A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1127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B2BEF83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Praktyki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F9041C3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B10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37D97D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140D03B7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090A15A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8AD509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41B7DDA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114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B80E42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907A954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Prace zlecone (umowy cywilnoprawne)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5F7F3EC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455A0F6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6EBCB5A9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254512E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BB396A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49659F8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7065D5B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1140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3832DE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Prace zlecone ze składką na ubezpieczenie społeczne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043B12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B50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25B2C3C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2B98D60E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892199E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ED9ABC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156246A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0BFFC1C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1141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0376C8E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Prace zlecone bez składki na ubezpieczenie społeczne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94C47C5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B10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E6A35A5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1C6498C5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58AC22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D04E0B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F4EF6F5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115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364CB40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D64392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Nagradzanie, odznaczanie i karanie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2EB1267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F2DD580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6805A23D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A458E6A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7551F9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4D692A6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6C4D84D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1150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8AACE54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Nagrody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BA2383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B10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EF13EDE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przy czym akta dotyczące poszczególnych pracowników można odłożyć do akt osobowych danego pracownika</w:t>
            </w:r>
          </w:p>
        </w:tc>
      </w:tr>
      <w:tr w:rsidR="00557A90" w:rsidRPr="0021356F" w14:paraId="13F2C11B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B2DE4F6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B5934C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2E0B3F5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164A6AF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1151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D5B3188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Odznaczenia państwowe, samorządowe i inne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E8823D2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B10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D2FAF8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przy czym akta dotyczące poszczególnych pracowników można odłożyć do akt osobowych danego pracownika</w:t>
            </w:r>
          </w:p>
        </w:tc>
      </w:tr>
      <w:tr w:rsidR="00557A90" w:rsidRPr="0021356F" w14:paraId="3A7A6BF0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E6E772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49FAEC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42C08E6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5E3F3E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1152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2ACDF47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Wyróżnienia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FE71A5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B10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85AB264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np. podziękowania, listy gratulacyjne, dyplomy, pochwały</w:t>
            </w:r>
          </w:p>
        </w:tc>
      </w:tr>
      <w:tr w:rsidR="00557A90" w:rsidRPr="0021356F" w14:paraId="23324A35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58BA637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743F28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BA7BDB1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25192D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1153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43A014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Karanie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460D2BD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B*)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18194B2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*) okres przechowywania uzależniony jest od obowiązujących przepisów prawa</w:t>
            </w:r>
          </w:p>
        </w:tc>
      </w:tr>
      <w:tr w:rsidR="00557A90" w:rsidRPr="0021356F" w14:paraId="23EDE05D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B55890D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77A198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7F374F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679AB8A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1154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B69ECF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Postępowanie dyscyplinarne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CF71E3B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B*)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F4F654B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*) okres przechowywania uzależniony jest od obowiązujących przepisów prawa; posiedzenia Komisji Dyscyplinarnej klasyfikuje się przy klasie „Własne komisje i zespoły (stałe i doraźne)” w ramach grupy rzeczowej 00</w:t>
            </w:r>
          </w:p>
        </w:tc>
      </w:tr>
      <w:tr w:rsidR="00557A90" w:rsidRPr="0021356F" w14:paraId="127D3392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7C51BD6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C9C897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B213FC4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116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5982629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8FCB235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Sprawy wojskowe osób zatrudnionych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14D87BF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B10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5DAB30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431C9202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830276D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657411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1226021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117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ECEB56B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B12A522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Dostęp osób zatrudnionych do informacji chronionych przepisami prawa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55EC55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B20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5850B2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7E1567AE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A1A2C4C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2223B9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C127F4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269AE1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210580C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Ewidencja osobowa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80E8194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F8DCD99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490CABC8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6377D38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CB7C52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E6D51B9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E4EA52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2FE038A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Akta osobowe osób zatrudnionych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5DA7E02" w14:textId="6ABABB49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  <w:r w:rsidR="00E80590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A20D809" w14:textId="4099D3DD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="00B51F19">
              <w:rPr>
                <w:rFonts w:ascii="Times New Roman" w:eastAsia="Times New Roman" w:hAnsi="Times New Roman" w:cs="Times New Roman"/>
                <w:sz w:val="24"/>
                <w:szCs w:val="24"/>
              </w:rPr>
              <w:t>dla każdego pracownika prowadzi się odrębną teczkę. Jeśli akta osobowe prowadzone są w formie elektronicznej, to ich archiwizacja odbywa się również w formie elektr</w:t>
            </w:r>
            <w:r w:rsidR="00634659">
              <w:rPr>
                <w:rFonts w:ascii="Times New Roman" w:eastAsia="Times New Roman" w:hAnsi="Times New Roman" w:cs="Times New Roman"/>
                <w:sz w:val="24"/>
                <w:szCs w:val="24"/>
              </w:rPr>
              <w:t>o</w:t>
            </w:r>
            <w:r w:rsidR="00B51F1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nicznej, przy czym </w:t>
            </w:r>
            <w:r w:rsidR="00B51F1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dokumentację w spr</w:t>
            </w:r>
            <w:r w:rsidR="00634659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  <w:r w:rsidR="00B51F19">
              <w:rPr>
                <w:rFonts w:ascii="Times New Roman" w:eastAsia="Times New Roman" w:hAnsi="Times New Roman" w:cs="Times New Roman"/>
                <w:sz w:val="24"/>
                <w:szCs w:val="24"/>
              </w:rPr>
              <w:t>wach związanych ze stosunkiem pracy o</w:t>
            </w:r>
            <w:r w:rsidR="00634659">
              <w:rPr>
                <w:rFonts w:ascii="Times New Roman" w:eastAsia="Times New Roman" w:hAnsi="Times New Roman" w:cs="Times New Roman"/>
                <w:sz w:val="24"/>
                <w:szCs w:val="24"/>
              </w:rPr>
              <w:t>ra</w:t>
            </w:r>
            <w:r w:rsidR="00B51F19">
              <w:rPr>
                <w:rFonts w:ascii="Times New Roman" w:eastAsia="Times New Roman" w:hAnsi="Times New Roman" w:cs="Times New Roman"/>
                <w:sz w:val="24"/>
                <w:szCs w:val="24"/>
              </w:rPr>
              <w:t>z a</w:t>
            </w:r>
            <w:r w:rsidR="00634659">
              <w:rPr>
                <w:rFonts w:ascii="Times New Roman" w:eastAsia="Times New Roman" w:hAnsi="Times New Roman" w:cs="Times New Roman"/>
                <w:sz w:val="24"/>
                <w:szCs w:val="24"/>
              </w:rPr>
              <w:t>k</w:t>
            </w:r>
            <w:r w:rsidR="00B51F1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 osobowych </w:t>
            </w:r>
            <w:r w:rsidR="00634659">
              <w:rPr>
                <w:rFonts w:ascii="Times New Roman" w:eastAsia="Times New Roman" w:hAnsi="Times New Roman" w:cs="Times New Roman"/>
                <w:sz w:val="24"/>
                <w:szCs w:val="24"/>
              </w:rPr>
              <w:t>pracownika dotycz</w:t>
            </w:r>
            <w:r w:rsidR="006044AF">
              <w:rPr>
                <w:rFonts w:ascii="Times New Roman" w:eastAsia="Times New Roman" w:hAnsi="Times New Roman" w:cs="Times New Roman"/>
                <w:sz w:val="24"/>
                <w:szCs w:val="24"/>
              </w:rPr>
              <w:t>ą</w:t>
            </w:r>
            <w:r w:rsidR="006346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cych stosunków pracy nawiązanych przed dniem 1 stycznia 1999 r. oraz w o0kresie po dniu 31 grudnia 1998 r. </w:t>
            </w:r>
            <w:r w:rsidR="006044AF">
              <w:rPr>
                <w:rFonts w:ascii="Times New Roman" w:eastAsia="Times New Roman" w:hAnsi="Times New Roman" w:cs="Times New Roman"/>
                <w:sz w:val="24"/>
                <w:szCs w:val="24"/>
              </w:rPr>
              <w:t>a przed dniem 1 stycznia 2019 r. ,w którym pracodawca nie złożył raportu informacyjnego kwalifikuje się do kategorii B50</w:t>
            </w:r>
          </w:p>
        </w:tc>
      </w:tr>
      <w:tr w:rsidR="00557A90" w:rsidRPr="0021356F" w14:paraId="4B621537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2701AF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784AE0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EDD44F9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9ABD6E1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05F4816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Pomoce ewidencyjne do akt osobowych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25D3F5F" w14:textId="04F3FF49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  <w:r w:rsidR="00E80590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E54EF02" w14:textId="53A81B69" w:rsidR="00557A90" w:rsidRPr="0021356F" w:rsidRDefault="006044AF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Jak przy klasie 120</w:t>
            </w:r>
          </w:p>
        </w:tc>
      </w:tr>
      <w:tr w:rsidR="00557A90" w:rsidRPr="0021356F" w14:paraId="718B4C03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CD4B1A1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AF2E60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992FE41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30D43D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74AECB8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Legitymacje służbowe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0683067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815A5EC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w tym rejestr wydanych legitymacji, sprawy duplikatów, zwrócone legitymacje, itp. Legitymacje uczniowskie klasyfikuje się przy klasie 4316.</w:t>
            </w:r>
          </w:p>
        </w:tc>
      </w:tr>
      <w:tr w:rsidR="00557A90" w:rsidRPr="0021356F" w14:paraId="279FA78D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7F003E8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D295A7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2C3EE40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97EB23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24680B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Zaświadczenia o zatrudnieniu i wynagrodzeniu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B84F06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8BCA1FF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044AF" w:rsidRPr="0021356F" w14:paraId="4408BD08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2D0746" w14:textId="77777777" w:rsidR="006044AF" w:rsidRPr="0021356F" w:rsidRDefault="006044AF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7CE81E" w14:textId="77777777" w:rsidR="006044AF" w:rsidRPr="0021356F" w:rsidRDefault="006044AF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E178A7" w14:textId="68677F56" w:rsidR="006044AF" w:rsidRPr="0021356F" w:rsidRDefault="006044AF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124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DE6986" w14:textId="77777777" w:rsidR="006044AF" w:rsidRPr="0021356F" w:rsidRDefault="006044AF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82FEC4" w14:textId="330EF21D" w:rsidR="006044AF" w:rsidRPr="0021356F" w:rsidRDefault="006044AF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Obsługa 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746ACF" w14:textId="1DB6CDF9" w:rsidR="006044AF" w:rsidRPr="0021356F" w:rsidRDefault="006044AF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B10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8327D95" w14:textId="5E81061B" w:rsidR="006044AF" w:rsidRPr="0021356F" w:rsidRDefault="006044AF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 tym dane w systemach teleinformatycznych do obsługi spraw kadrowych</w:t>
            </w:r>
          </w:p>
        </w:tc>
      </w:tr>
      <w:tr w:rsidR="00557A90" w:rsidRPr="0021356F" w14:paraId="0C740FCC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2EBA5FD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4BA59E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21D558C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A67A9B7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5E67A64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Bezpieczeństwo i higiena pracy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5F22EE9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6FE7FA8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37ABE007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B8ECEB0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9C1E04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0383E64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8BE7259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D358903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Przeglądy warunków i bezpieczeństwa pracy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9D61945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B25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945C75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416DA20E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7BE391E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A2262A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9EF32C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131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E3B7A1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9084A64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Działania w zakresie zwalczania wypadków, chorób zawodowych, ryzyka pracy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E1AD34A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B25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628AC7A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w tym ocena ryzyka zawodowego</w:t>
            </w:r>
          </w:p>
        </w:tc>
      </w:tr>
      <w:tr w:rsidR="00557A90" w:rsidRPr="0021356F" w14:paraId="778D81B2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5EED5D8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8E8261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42CA4F2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132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FC0AC5C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A1141A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Wypadki przy pracy oraz w drodze do pracy i z pracy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78CD247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B10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06BEDC5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przy czym dokumentacja wypadków zbiorowych, śmiertelnych, inwalidzkich kwalifikowana jest do kategorii B25</w:t>
            </w:r>
          </w:p>
        </w:tc>
      </w:tr>
      <w:tr w:rsidR="00557A90" w:rsidRPr="0021356F" w14:paraId="1028A895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AB56F7F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8308EA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6F9F889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133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EC07F9A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9EC1CFF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Warunki szkodliwe i choroby zawodowe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214B9E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25E8BDE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4C4FC7CA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D819F3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682D22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298517D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87AF49D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1330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006FA76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Warunki szkodliwe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6C34905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B10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CD541F2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580EED8C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BB0795C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2C8442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2DA968B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6CE1FAC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1331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CA1E6C5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Rejestr czynników szkodliwych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A1EF2E0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B40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0585704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41D47336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FBBFD6F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F670EC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E57199F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E7EEDC2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1332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6741534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Choroby zawodowe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E5E2AC1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B10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9B1729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1D1AB3D9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E54A714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9A502D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B02CB1B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368ED8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912CB9D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Szkolenie i doskonalenie zawodowe osób zatrudnionych (w tym nauczycieli)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11A0307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DF2F7D6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0568E218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723CE9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978F82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A695866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140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7129A8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E57DB62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Zasady i programy szkolenia i doskonalenia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B883824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B25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3DE622C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w tym indywidualne ścieżki rozwoju</w:t>
            </w:r>
          </w:p>
        </w:tc>
      </w:tr>
      <w:tr w:rsidR="00557A90" w:rsidRPr="0021356F" w14:paraId="24E8DF24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B6575C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423772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855CDC7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141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EC4426F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35489C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Szkolenia organizowane we własnym zakresie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92F4990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B10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625D853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w tym przy pomocy podmiotów zewnętrznych</w:t>
            </w:r>
          </w:p>
        </w:tc>
      </w:tr>
      <w:tr w:rsidR="00557A90" w:rsidRPr="0021356F" w14:paraId="47331BE4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4C52CA4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4E4AC5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5975470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142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98F23AF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589FA1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Dokształcanie pracowników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9F0C007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4038C87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studia, szkolenia, specjalizacje organizowane przez inne podmioty dla własnych pracowników; kopie dokumentów ukończenia odkłada się do akt osobowych</w:t>
            </w:r>
          </w:p>
        </w:tc>
      </w:tr>
      <w:tr w:rsidR="00557A90" w:rsidRPr="0021356F" w14:paraId="3ED87FD8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EC1D59E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2CD56E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04BE4A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D051B36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F1CA0C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</w:pPr>
            <w:r w:rsidRPr="0021356F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Dyscyplina pracy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1E109A0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13AFBBE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316B7646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2AD4774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9AF9A5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067F3E1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F03B669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C79B269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Czas pracy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BE4D53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6A92133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793686F9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A51F9E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BAAF1E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DCC6A6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FBDBA5A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CA2E5D7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Dowody obecności w pracy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0582618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B3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0BA6161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703AAB29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BE4FC43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AE6F47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0EFE7EF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EA1A04E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1501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98F9A24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Absencje w pracy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5192DB1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B3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1FADE9A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4ED5DF11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5C52F58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B608BA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A79A589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7D023B3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1502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F68D4E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Rozliczenia czasu pracy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B97A5CE" w14:textId="716FFEBA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  <w:r w:rsidR="00150D44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3C099B7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2BA407DE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DB63FE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97F8CA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5303E6A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6D74AF7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1503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63B321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Delegacje służbowe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7DBEB2D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B3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ADA16A8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W tym ich ewidencja</w:t>
            </w:r>
          </w:p>
        </w:tc>
      </w:tr>
      <w:tr w:rsidR="00557A90" w:rsidRPr="0021356F" w14:paraId="455BC474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ECEAB83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968E97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FE91411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BB3A884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1504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654AFB5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Ustalanie i zmiany czasu pracy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9E5B834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</w:pPr>
            <w:r w:rsidRPr="0021356F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  <w:t>B3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CD869B2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0519F77A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C8C7A78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432FBF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08BB0CC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A0A1FA2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1505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16C530F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Praca w godzinach nadliczbowych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3BB372E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040E83A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21AA251E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037C748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E4E555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63EAEFF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151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CC1A31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15B46D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Urlopy osób zatrudnionych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B77F5B" w14:textId="27A20F5B" w:rsidR="00557A90" w:rsidRPr="0021356F" w:rsidRDefault="00150D44" w:rsidP="00150D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B10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39DA406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11ED3655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5EA673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24463F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A7A8C3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0244C9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1510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415CE46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Urlopy wypoczynkowe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3974BEB" w14:textId="7DBC3223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  <w:r w:rsidR="00E80590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E482CD8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18E4F88B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44A28E1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0F1CF3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AD66E9F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F5E8327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1511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7DA749D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Urlopy macierzyńskie, ojcowskie, wychowawcze, dla poratowania zdrowia itp.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2B89835" w14:textId="77609B6F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  <w:r w:rsidR="00E80590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EB3F5AE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67321E4B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1FA84A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87F6C7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B12E63E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F17A9F9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1512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9E079F1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Urlopy bezpłatne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3B2ED23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24048B5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06CAA5EB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C11B96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4BF207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390DAA6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152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20DF8F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32D2ED7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Dodatkowe zatrudnienie osób zatrudnionych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76AC94B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B91E43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1DD29569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4BD6FA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830DEA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5B97C5B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7E4B1A8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B806AF3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Sprawy socjalno-bytowe pracowników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893BBDB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69A7049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4FA3654D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2BA9E69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5BDDA3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B529899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160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B4EC04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9CF2567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Sprawy socjalno-bytowe załatwiane w ramach zakładowego funduszu świadczeń socjalnych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ADAB2FE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3117432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77161BAC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A720B39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2568CB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A31FA7A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161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630624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3EF7B9A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Zaopatrzenie rzeczowe osób zatrudnionych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565ABB2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878A31A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4931ED9B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6307FA9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9E38B5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9F24814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162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EC3F650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ECD4D1A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Opieka nad emerytami, rencistami i osobami niepełnosprawnymi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513C9D2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323BEE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4C3AD76B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B752C7A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37FDA3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40A54B1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163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B5FFB84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C40E27A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Akcje socjalne i imprezy kulturalne poza zakładowym funduszem świadczeń socjalnych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03D2EE6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63CF974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2CA08024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66FC84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F202DB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C648085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164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6A35CFC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331454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Wspieranie osób zatrudnionych w zakresie zaspokajania potrzeb mieszkaniowych i ulg na przejazdy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69F99C1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3DA66A4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3170A1DF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60A166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1C8200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2B3F977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D761E4C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775422B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Ubezpieczenia osobowe i opieka zdrowotna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8784F81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A8EC035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2CD7610F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8FEC213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68397A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971F0B5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170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2C4577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471CDC8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Zgłoszenia do ubezpieczenia społecznego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F04C8A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B10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9B55700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74158CE1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DB34FEB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0DD18C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2CC646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171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4BF19CF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24E04BF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Obsługa ubezpieczenia społecznego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618F877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700C86A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w tym deklaracje rozliczeniowe dla ZUS</w:t>
            </w:r>
          </w:p>
        </w:tc>
      </w:tr>
      <w:tr w:rsidR="00557A90" w:rsidRPr="0021356F" w14:paraId="6E403FAA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CA9609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EAD2AD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AA116FB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172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0FB76D3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A0A35BF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Dowody uprawnień do zasiłków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BCC9F7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99CC50C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41A11DD1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1D74296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2248A3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0496E62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173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C1C5EED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7725BDB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Emerytury i renty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93A936F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B10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736EFF9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1AEBC57B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D01A627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500E18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1398616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174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6D9CBE4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C6FB1C3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Ubezpieczenia zbiorowe, pracownicze, itp.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40347B4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B10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E29143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62081E29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03C930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4A178B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7618EC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175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A6DF05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0C668A9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Opieka zdrowotna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6A9C475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9E284A9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5C2D7D72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C79F1C5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3CFB78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787E975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414168E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1750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1B21263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Organizowanie i obsługa opieki </w:t>
            </w: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zdrowotnej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7840C6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B5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B59B97C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0DC8DFE7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8326F7B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EB9F32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7470F03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17DBBB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1751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A554F28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Badania lekarskie w zakresie medycyny pracy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5CA6A2E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B10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1582679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728E9C14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E4262A1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CE9FCC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8D4F867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4A501A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1752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6EFB043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Pomoc zdrowotna dla pracowników/nauczycieli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449EABB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B10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BEF376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327310EA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4069D88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D65B52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67A4EB9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2B0BD0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771071A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ADMINISTROWANIE ŚRODKAMI RZECZOWYMI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62A3070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90F0CE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0EA41AAA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35CA113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9C14FF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5DE2BDD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45A417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5B4C1EC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Regulacje oraz wyjaśnienia, interpretacje, opinie, akty prawne dotyczące zagadnień z zakresu spraw administracyjnych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806415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B25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28C624D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125A7C67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89F9472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0EA518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5E04EBB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9391A93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EBD4D8D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Inwestycje i remonty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F54CD07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34A3EDD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5C267146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4634646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8BB083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CFF7D91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080CD56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85235C9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Administrowanie i eksploatowanie obiektów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4E615D1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9DFDCCD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74C132A6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9D46B3D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22D0B5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ADAFE1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220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9413BF4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6A5EB16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Stan prawny nieruchomości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3896F8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B25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40451C1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w tym nabywanie i zbywanie</w:t>
            </w:r>
          </w:p>
        </w:tc>
      </w:tr>
      <w:tr w:rsidR="00557A90" w:rsidRPr="0021356F" w14:paraId="395FE933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2C10CD5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160B0A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FB2594B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221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8188A35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07AE5C0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Udostępnianie i oddawanie w najem lub w dzierżawę własnych obiektów i lokali oraz najmowanie lokali na potrzeby własne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5CCD011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D56E36E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okres przechowywania liczy się od daty utraty obiektu lub wygaśnięcia umowy najmu</w:t>
            </w:r>
          </w:p>
        </w:tc>
      </w:tr>
      <w:tr w:rsidR="00557A90" w:rsidRPr="0021356F" w14:paraId="06041894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F821548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773723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48AF43B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222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1C87652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26FD711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Konserwacja i eksploatacja bieżąca budynków, lokali i pomieszczeń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9A989E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0DDBF62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korespondencja dot. konserwacji, zaopatrzenia w energię elektryczną, wodę, gaz, sprawy oświetlenia i ogrzewania (umowy), utrzymanie czystości, dekorowanie, w tym przeglądy stanu technicznego, itp.</w:t>
            </w:r>
          </w:p>
        </w:tc>
      </w:tr>
      <w:tr w:rsidR="00557A90" w:rsidRPr="0021356F" w14:paraId="76078669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62F908C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C94032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8B0A93D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223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C59524A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9B6C583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Podatki i opłaty publiczne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3C40A43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B10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2CA4D63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423BF253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9BC53DF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EA50E0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02D8A6E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E244466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060DDDE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Gospodarka materiałowa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F2C4339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01BB6AE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nie dotyczy środków trwałych i nietrwałych</w:t>
            </w:r>
          </w:p>
        </w:tc>
      </w:tr>
      <w:tr w:rsidR="00557A90" w:rsidRPr="0021356F" w14:paraId="66BA8E72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0CC2E14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10618D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37B1F1D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230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5655A8D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C4FA3D9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Zaopatrzenie w sprzęt, materiały</w:t>
            </w:r>
          </w:p>
          <w:p w14:paraId="564D8064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i pomoce biurowe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6435DE2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17593FA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w tym zamówienia, reklamacje, korespondencja handlowa z dostawcami</w:t>
            </w:r>
          </w:p>
        </w:tc>
      </w:tr>
      <w:tr w:rsidR="00557A90" w:rsidRPr="0021356F" w14:paraId="1458F168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F7A733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D605B3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DA58A60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231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BA89BA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94259FE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Magazynowanie i użytkowanie środków trwałych i nietrwałych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18352AD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6076274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dowody przychodu i rozchodu, zestawienia ilościowo-wartościowe, zestawienia wyposażenia</w:t>
            </w:r>
          </w:p>
        </w:tc>
      </w:tr>
      <w:tr w:rsidR="00557A90" w:rsidRPr="0021356F" w14:paraId="17985636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331E099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8221CE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57959A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232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D1336DF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52CE181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Ewidencja środków trwałych i nietrwałych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5D3D932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B10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402A01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0BBF4D13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A30142F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831C40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DFA08A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233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71E8714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930E5E7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Eksploatacja i likwidacja środków trwałych i przedmiotów nietrwałych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3F0AE60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B10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35E8272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dowody przyjęcia do eksploatacji środka, dowody zmiany miejsca użytkowania środka, kontrole techniczne, protokoły likwidacji, itp., okres przechowywania liczy się od momentu upłynnienia środka</w:t>
            </w:r>
          </w:p>
        </w:tc>
      </w:tr>
      <w:tr w:rsidR="00557A90" w:rsidRPr="0021356F" w14:paraId="2746A268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4FC768B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5C8585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C7AFCB0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234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53C9658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060A6D4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Dokumentacja techniczno-</w:t>
            </w: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eksploatacyjna</w:t>
            </w:r>
          </w:p>
          <w:p w14:paraId="76ECEC54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środków trwałych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A334022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B5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B304EAA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opisy techniczne, instrukcje </w:t>
            </w: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obsługi, okres przechowywania liczy się od momentu likwidacji maszyny lub urządzenia</w:t>
            </w:r>
          </w:p>
        </w:tc>
      </w:tr>
      <w:tr w:rsidR="00557A90" w:rsidRPr="0021356F" w14:paraId="03F5FF77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BD130AB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44F581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78B0020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235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A90902F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6F853A1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Gospodarka odpadami i surowcami wtórnymi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FACF5B8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95B7075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186C58B8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F562C3C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EBAF84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B96439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E46AF8F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8C9B40D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Transport, łączność, infrastruktura informatyczna i telekomunikacyjna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0D2BEA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5A9E00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3E450471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F9441EB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B19B41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99DE002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8A78CEF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ED68F5A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Zakupy środków i usług transportowych, łączności, pocztowych i kurierskich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8466A6D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06DC5AA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5F21707A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8C83C4A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BDC989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FE960E9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241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737CA2C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53D9D1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Eksploatacja własnych środków</w:t>
            </w:r>
          </w:p>
          <w:p w14:paraId="45D80CFA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transportowych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C76BBCC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20F46F1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karty drogowe samochodów, karty eksploatacji samochodów, przeglądy techniczne, remonty bieżące i kapitalne, sprawy garaży, myjni</w:t>
            </w:r>
          </w:p>
        </w:tc>
      </w:tr>
      <w:tr w:rsidR="00557A90" w:rsidRPr="0021356F" w14:paraId="619F443B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0E4EBDD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393436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294B48F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242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DFD3F3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ED2F0D0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Użytkowanie obcych środków</w:t>
            </w:r>
          </w:p>
          <w:p w14:paraId="1D6D25BE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transportowych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F4DBD1E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45D1298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zlecenia, umowy o wykorzystaniu prywatnych samochodów</w:t>
            </w:r>
          </w:p>
        </w:tc>
      </w:tr>
      <w:tr w:rsidR="00557A90" w:rsidRPr="0021356F" w14:paraId="66C8A2D0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60984AB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3369EA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730F06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142AED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ABFA675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Eksploatacja środków łączności</w:t>
            </w:r>
          </w:p>
          <w:p w14:paraId="6561A09B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(telefonów, telefaksów)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D5B4CCC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9E1CED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w tym dokumentacja dotycząca konserwacji i remontów środków łączności</w:t>
            </w:r>
          </w:p>
        </w:tc>
      </w:tr>
      <w:tr w:rsidR="00557A90" w:rsidRPr="0021356F" w14:paraId="6376093D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A1AE2ED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805E03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BA3709B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23CA25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00EAD21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Organizacja i eksploatacja infrastruktury informatycznej i telekomunikacyjnej (modemów, łączy internetowych)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E14B3F7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B10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48D090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7F0409F3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24D5CC6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ECFC2F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937244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593505B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F7E68A2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Ochrona obiektów i mienia oraz sprawy obronne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F80E3D2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EB0C862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0C85E531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8FEB1E0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FACF4B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9EF3FD2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250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A703162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234B20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Strzeżenie mienia własnej jednostki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E05F240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B10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52B631C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plany ochrony obiektów, dokumentacja służby ochrony, przepustki, karty magnetyczne itp.</w:t>
            </w:r>
          </w:p>
        </w:tc>
      </w:tr>
      <w:tr w:rsidR="00557A90" w:rsidRPr="0021356F" w14:paraId="76BC9C83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7B64F3D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0A80BE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5F9F1F5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251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0C42470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FB6ADC3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Ubezpieczenia majątkowe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E34D9D9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B10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C9622AA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m.in. ubezpieczenia od pożaru, kradzieży nieruchomości, ruchomości, środków transportu, itp., sprawy odszkodowań; okres przechowywania liczy się od daty wygaśnięcia umowy</w:t>
            </w:r>
          </w:p>
        </w:tc>
      </w:tr>
      <w:tr w:rsidR="00557A90" w:rsidRPr="0021356F" w14:paraId="71CAE00C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CCD35BE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938015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0A57919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252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7239B42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C081163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Ochrona przeciwpożarowa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C8FD7B6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B10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53254D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14E8C0EA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F022DD7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A53FC9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B8CE215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253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C9EDDD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BB6ED89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Sprawy obronne, obrony cywilnej i zarządzanie kryzysowe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3C367BB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B10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A6F24EE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38C7B4A1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03D8DA0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6F0AF2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30394E6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B73EAC3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901FEF3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Zamówienia publiczne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C9EA565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D3BC37F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w zakresie całej działalności jednostki</w:t>
            </w:r>
          </w:p>
        </w:tc>
      </w:tr>
      <w:tr w:rsidR="00557A90" w:rsidRPr="0021356F" w14:paraId="3796F987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06967FE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C75D81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95AFCB8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9E1D65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6DAA3E0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FINANSE I OBSŁUGA FINANSOWO -KSIĘGOWA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CCDAFB3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9DA5260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107448F9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5EF82EA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7E20CD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1BD317D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2205A29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E2F90E3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Regulacje oraz wyjaśnienia, interpretacje, opinie, akty prawne </w:t>
            </w: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dotyczące zagadnień z zakresu spraw finansowo-księgowych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1D644F0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B25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41F5108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tym polityka rachunkowości, plany kont, </w:t>
            </w: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ich projekty i uzgodnienia</w:t>
            </w:r>
          </w:p>
        </w:tc>
      </w:tr>
      <w:tr w:rsidR="00557A90" w:rsidRPr="0021356F" w14:paraId="11FB7E8E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8203140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0E5850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F5EDCC3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5480DAB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8411105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Planowanie i realizacja budżetu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336B3A0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495CD8D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4BE03117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832C960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646621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9AEDC60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310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49274B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575289D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Wieloletnia prognoza finansowa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A3C3A3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B25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950B53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2535D197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2C81333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956F30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FD72806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311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277918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15D9052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Planowanie budżetu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766458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B25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1F4538B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13A79D9F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CB65C62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02DCDE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7DFEC24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312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4730376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B588C4E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Realizacja budżetu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F0B35EB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C20714E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6625528A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0569FE6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410ACE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84848EA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222F2C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3120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2786FB2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Przekazywanie środków finansowych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161C8CC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F60F861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0488FB28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0DC7168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F768EA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580B373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70FF78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3121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057D60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Rozliczanie dochodów, wydatków, opłat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CA7C376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B025BCF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317F46C2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617D0AD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AD3798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23A8547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A17E470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3122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1A368E3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Ewidencjonowanie dochodów,</w:t>
            </w:r>
          </w:p>
          <w:p w14:paraId="24FBC241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wykorzystania środków, opłat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957FFC4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FFBFF55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1AED2EF7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ACA4316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7C8F30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18E095E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10A2854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3123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B9D570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Sprawozdania okresowe z wykonania budżetu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D3E08FE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B10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FEBFA45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3945ADBF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82F83FD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E7349C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DA2B40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5BA035A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3124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C1F6A04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Sprawozdania roczne, bilans i analizy z wykonania budżetu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32D885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B25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5A94194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50E2953D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1275034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3CB03D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F41C35D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8F0B141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3125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4CD0F16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Rewizja budżetu i jego bilansu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9C89E3B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B25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06AEBBD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228D7EF9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F842E70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F63A08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1D1959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313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062605E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917EBDD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Finansowanie i kredytowanie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5C03E79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B2982D9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53836DD5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94CDC84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B4876D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CBC216A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85A978D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3130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74F754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Finansowanie działalności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0413C24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1ACF6C3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32280256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41959CB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96C3A6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1DC775F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1DC3699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3131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827898A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Finansowanie inwestycji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FD433A6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ACE29D7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50D693C2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3EE5FEE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E2FA44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0A7BD25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E10285C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3132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CE904D2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Finansowanie remontów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26ADD5B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8BAC9A6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0FC672C1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2EF6AFE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E8733B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19979ED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7E72441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3133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66C36D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Współpraca z bankami finansującymi i kredytującymi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664350A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53B7FD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749749AE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B2D03BF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F5819E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7A4BF7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7C0F3BB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3134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0534532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Gospodarka pozabudżetowa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92572B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26FBD0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55B47A92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F2805C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3335D7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A57303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314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53A284F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3294007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Egzekucja i windykacja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08A4ADF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B10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467304B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3415CACF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7CF1E44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C8C768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496BD2B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5E3F309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4EF86FE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Rachunkowość, księgowość i</w:t>
            </w:r>
          </w:p>
          <w:p w14:paraId="241ABF9A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obsługa kasowa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1353E34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A020C3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073F14CC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312253D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2B7E49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1988A4A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320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3FE1592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58E4FF7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Obrót gotówkowy i</w:t>
            </w:r>
          </w:p>
          <w:p w14:paraId="2F9E8CF9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bezgotówkowy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09308EA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C9FEC1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20EFA86C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0D920E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A8E28E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B080F4C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F3F8271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3200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27C0CDB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Obrót gotówkowy</w:t>
            </w:r>
          </w:p>
          <w:p w14:paraId="7C06054C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E06295A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B5</w:t>
            </w:r>
          </w:p>
          <w:p w14:paraId="1D6D152C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D20AA7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4AA96AE2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51D0589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6A2B7D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51348A1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D629BF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3201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60C5563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Obrót bezgotówkowy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2347800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1EC8B50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3EEF0A18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0762C60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915BA2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7519E3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E6EF09B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3202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1114DAB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Depozyty kasowe, obsługa wadium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FDD470D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FBA4D3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79C9E2EE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631395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F3254E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EAE3A6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321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2C27A0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F91A8B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Księgowość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7BEBE3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152F71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689AF6D8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113BF58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A0689C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DA1A1E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328A4AE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3210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9424807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Dowody księgowe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ED223D1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EB4C94A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3895DCBD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BFCA9F1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10447D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6204341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EC0F845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3211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C0138DF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Dokumentacja księgowa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5EF99A2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E58E6E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36363B65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8422323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4AE5CF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05F05D8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7032E6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3212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5D45BF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Rozliczenia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C497FF6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BED675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613DD2D3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99152F4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283C7F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A5B685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57D2BF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3213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93CDFB3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Ewidencja syntetyczna i analityczna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F5EA8AC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79B5BD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06B191E7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BCDC737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60454C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84F56EA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6C634D6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3214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CE5C9D0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Uzgadnianie sald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67C02C2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E82B048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2315DD75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536F2EE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126E27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1891E7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A22C8D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3215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393EAB2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Kontrole i rewizje kasy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C9FA7D3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F6187A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6E140F50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8DDA2E1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BE4F42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4F34F52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536ED68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3216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73E88D9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Zobowiązania, poręczenia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514AD0D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53F7264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2C6EA398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29C579E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D9FD13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FCE8FFA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322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2764E00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F9B2A38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Księgowość materiałowo-towarowa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EAF867B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EC6D1E1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5CC013CB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B86C5A1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5868EF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6BE828D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323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5A31A17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2CA70A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Rozliczenia płac i wynagrodzeń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5111DCC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CB0FBFD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545C4C04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FC42863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4E4F68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E4922C5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6C7BF2D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3230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FDF27F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Dokumentacja płac i potrąceń z płac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44CC11C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F993A3F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04E85E4D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3DD1A14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3E6F4D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407E2A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734FD01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3231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6DAF0D8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Listy płac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856745F" w14:textId="452CC33F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  <w:r w:rsidR="00E80590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BB3B8D" w14:textId="48F5A344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="006044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listy płac dotyczących stosunków prac y </w:t>
            </w:r>
            <w:r w:rsidR="006044A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nawiązanych przed dniem 1 stycznia 1999 r. oraz w okresie po dniu 31 grudnia 1998 r. a przed dniem 1 stycznia 2019 r., w którym pracodawca nie złożył raportu informacyjnego kwali9fikuje się do kategorii B50</w:t>
            </w:r>
          </w:p>
        </w:tc>
      </w:tr>
      <w:tr w:rsidR="00557A90" w:rsidRPr="0021356F" w14:paraId="7C4A0A39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1766DC9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5EB29B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6F69E15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E1B40D4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3232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692DD81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Kartoteki wynagrodzeń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B488B8F" w14:textId="71E08BC0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  <w:r w:rsidR="00E80590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91EC3CB" w14:textId="604CB98A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="006044AF">
              <w:rPr>
                <w:rFonts w:ascii="Times New Roman" w:eastAsia="Times New Roman" w:hAnsi="Times New Roman" w:cs="Times New Roman"/>
                <w:sz w:val="24"/>
                <w:szCs w:val="24"/>
              </w:rPr>
              <w:t>Kartoteki wynagrodzeń dotyczących stosunków pracy nawiązanych przed dniem 1 stycznia 1999 r. oraz w okresie po dniu 31 grudnia 1998 r. a przed dniem 1 stycznia 2019 r., w którym pracodawca nie złożył raportu informacyjnego kwalifikuje się do kategorii B50</w:t>
            </w:r>
          </w:p>
        </w:tc>
      </w:tr>
      <w:tr w:rsidR="00557A90" w:rsidRPr="0021356F" w14:paraId="41A4F63A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7737D9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A66582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99118BA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E6E4BA5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3233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858DC00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Deklaracje podatkowe i rozliczenia podatku dochodowego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FCA493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E425433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031B6934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086F6C5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B5CC65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6EF6AA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4F9A589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3234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8504113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Rozliczenia składek na ubezpieczenie społeczne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9DD5A9B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B50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E9CAF1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1B63088C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9FA7DD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F79711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56B201F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9BC20E6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3235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147027A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Dokumentacja wynagrodzeń z bezosobowego funduszu płac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C36E3E0" w14:textId="1CE31CA3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  <w:r w:rsidR="00E80590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0D0F565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przy czym bez składki na ubezpieczenie społeczne – kategoria B10</w:t>
            </w:r>
          </w:p>
        </w:tc>
      </w:tr>
      <w:tr w:rsidR="00557A90" w:rsidRPr="0021356F" w14:paraId="5CF64515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14BA938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A79254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A550D8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A1B4E60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49AA5E5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Obsługa finansowa funduszy i środków specjalnych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BDB270C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B10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175BD91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z wyjątkiem dokumentacji ujętej w klasie 08, okres przechowywania liczy się od momentu ostatecznego rozliczenia projektu lub programu</w:t>
            </w:r>
          </w:p>
        </w:tc>
      </w:tr>
      <w:tr w:rsidR="00557A90" w:rsidRPr="0021356F" w14:paraId="35261AD4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EC5158F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D91479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F333CF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175B7A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31D118B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Opłaty i ustalanie cen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36BA25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78FDD36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1D496C9F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1E006C5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7078A6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D16447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340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00C7D1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3FE7677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Ustalanie i zwalnianie z opłat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4138F65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D70D933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W tym posiłki na stołówkach</w:t>
            </w:r>
          </w:p>
        </w:tc>
      </w:tr>
      <w:tr w:rsidR="00557A90" w:rsidRPr="0021356F" w14:paraId="27780469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D8C33D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C6CCD5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ACE0C5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341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E37B3CB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9F93E80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Ustalanie cen za własne wyroby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9DF807A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E50A933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3C44596D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24E05CA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40E176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21645DB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82C22A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25FBCC6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</w:pPr>
            <w:r w:rsidRPr="0021356F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Inwentaryzacja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D9A09D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0F39914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5D825B68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527772D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13C53F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F830229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350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FF6DDE7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CAB95E7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Wycena i przecena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DA26E20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B10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B6785BC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105AB02D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CF98403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4A621F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FA322FE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351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0823B0C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200DDB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Spisy i protokoły inwentaryzacyjne, sprawozdania z przebiegu inwentaryzacji i</w:t>
            </w:r>
          </w:p>
          <w:p w14:paraId="4BC063DF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różnice inwentaryzacyjne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EC44FA2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C2FC9BA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07697229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256C64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BBFB16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69C7520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464063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121083C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Dyscyplina finansowa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45996C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B10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81BA3D8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3D8CA3B4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34D3674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2EFCBE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9A307EC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E73CF2A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BDF3D5A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</w:pPr>
            <w:r w:rsidRPr="0021356F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DZIAŁALNOŚĆ KULTURALNA I ARTYSTYCZNO-WYCHOWAWCZA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E4156ED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B08288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5640E09F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770F373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38726C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78A6570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62491D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C9BA5B2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Upowszechnianie kultury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A304E11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A2FC90E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49A07D5A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F618FE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298AF6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9C4CC2B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D96E6E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6E3F83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Spektakle teatralne, kabaretowe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5875E5C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53B93C3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Dla każdego przedsięwzięcia odrębna teczka</w:t>
            </w:r>
          </w:p>
        </w:tc>
      </w:tr>
      <w:tr w:rsidR="00557A90" w:rsidRPr="0021356F" w14:paraId="1A2E80D7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F5B38C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F5D122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964E5EF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ED5E0D5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4000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E1F3182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Prezentacje własne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DBB11E2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B25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A9D3C7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Programy, scenariusze, plakaty, foldery, dokumentacja filmowa itp.</w:t>
            </w:r>
          </w:p>
        </w:tc>
      </w:tr>
      <w:tr w:rsidR="00557A90" w:rsidRPr="0021356F" w14:paraId="5F279ACF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118237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BD1DBF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12AF0D7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665AC0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4001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CB427EE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Prezentacje własne poza siedzibą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66CA76F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B25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1601C3A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75AC9E67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6AEAD1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BF1D48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3D32654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6722FD2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4002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5A153D3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Prezentacje obce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9197289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04BC40C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653E7E48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45CF66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327F8D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543C09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401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18FE9C0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9076BB4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Koncerty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CBBA317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56CAD3A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Dla każdego przedsięwzięcia odrębna teczka</w:t>
            </w:r>
          </w:p>
        </w:tc>
      </w:tr>
      <w:tr w:rsidR="00557A90" w:rsidRPr="0021356F" w14:paraId="7C60D7B7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7F85DF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3F7D34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B2E86A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8B1102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4010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E186627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Występy własne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9139346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B25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F05CB9B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Programy, scenariusze, dokumentacja fotograficzna, audiowizualna</w:t>
            </w:r>
          </w:p>
        </w:tc>
      </w:tr>
      <w:tr w:rsidR="00557A90" w:rsidRPr="0021356F" w14:paraId="62F61D94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408297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DE9F1E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8B0796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AEB61F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4011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B8D98B0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Występy własne poza siedzibą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2273EC0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B25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9F2909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07611547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D99268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D258E1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A872F3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4EAB7F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4012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915EB18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Występy obce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8E8EE42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B091B17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7EC624D6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7A090E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BA23C6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FB1390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402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2A2A5E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A834AF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Występy i pokazy taneczne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7FA03ED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D757995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Dla każdego przedsięwzięcia odrębna teczka</w:t>
            </w:r>
          </w:p>
        </w:tc>
      </w:tr>
      <w:tr w:rsidR="00557A90" w:rsidRPr="0021356F" w14:paraId="6287337E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803289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1F70EF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3C5F62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241549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4020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E514D77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Pokazy własne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0158DB1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B25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5E9B9BC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Programy, scenariusze, plakaty, foldery, dokumentacja filmowa itp.</w:t>
            </w:r>
          </w:p>
        </w:tc>
      </w:tr>
      <w:tr w:rsidR="00557A90" w:rsidRPr="0021356F" w14:paraId="6522D15E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CF4C93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B9A181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75C6AC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53BB82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4021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E4D29FE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Pokazy własne poza siedzibą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150BEDA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B25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1B69945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4CE2D0DA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C6F32C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6B814E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4C4827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78F091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4022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8B1A08D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Pokazy obce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1690BB4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5F2C100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62D14E23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730959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3A601E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862F00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403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C5CD26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35BDC7C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Pokazy filmowe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62644EE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52F4E07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Dla każdego przedsięwzięcia odrębna teczka</w:t>
            </w:r>
          </w:p>
        </w:tc>
      </w:tr>
      <w:tr w:rsidR="00557A90" w:rsidRPr="0021356F" w14:paraId="0F4AE363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AF8EA0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FF57E7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DC3992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996B3C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4030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4B3A46D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Pokazy własne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AB7DC51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B25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8BC67F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6578FE49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01F9FF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E08BD9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61C001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0F945E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4031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BBBC839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Pokazy obce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DFCDFAA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91D5600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1F79D463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C030E0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1FF2F8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B8D5A8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E96566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4032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6E3D76B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Obsługa organizacyjno - techniczna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DCBE3EF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1F42D47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68329973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D59A68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914359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D196AE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8E79E2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E6C9CB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Upowszechnianie sztuki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D8196E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F548300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287656FD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35B3C1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3DF14B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5E9F97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410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1D396D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730CEB4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Wystawy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676D3DE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AAA485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Dla każdego przedsięwzięcia odrębna teczka</w:t>
            </w:r>
          </w:p>
        </w:tc>
      </w:tr>
      <w:tr w:rsidR="00557A90" w:rsidRPr="0021356F" w14:paraId="0F1A8989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F3E520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A9E5D3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E2AA65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AF96E4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4100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3C9D7F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Wystawy własne w Ośrodku Kultury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E72BD7E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B25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2DC78FD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Plakaty, recenzje, dok. filmowa, fotograficzna, audiowizualna - obce B5</w:t>
            </w:r>
          </w:p>
        </w:tc>
      </w:tr>
      <w:tr w:rsidR="00557A90" w:rsidRPr="0021356F" w14:paraId="0CA0487F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1AF78F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97D190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4F4606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3E1D4F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4101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9F74454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Wystawy obce w Ośrodku Kultury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E05222F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5FD2C7A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414505CC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09F37E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CF344B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15DD1D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411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D08065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2DA7AE2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Wydawnictwa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A901ED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8BBA210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37D64D6C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FC469E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2DD744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A82A8F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75AE80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4110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0B45CAF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Przygotowanie merytoryczne do druku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548CE8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B25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0AE3FE8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Projekty, przygotowanie materiałów do publikacji, teksty, dokumentacja fotograficzna.</w:t>
            </w:r>
          </w:p>
        </w:tc>
      </w:tr>
      <w:tr w:rsidR="00557A90" w:rsidRPr="0021356F" w14:paraId="43E86958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65042B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5DA77C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EF0CED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CFA182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4111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573E806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Wydanie pozycji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98E1F4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B25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213B31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Egzemplarze archiwalne</w:t>
            </w:r>
          </w:p>
        </w:tc>
      </w:tr>
      <w:tr w:rsidR="00557A90" w:rsidRPr="0021356F" w14:paraId="676404F8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1E24B1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727E55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654929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412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B49245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E5C3BF5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Wykłady, prelekcje, spotkania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74E625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6ADDF80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Dla każdego przedsięwzięcia odrębna teczka</w:t>
            </w:r>
          </w:p>
        </w:tc>
      </w:tr>
      <w:tr w:rsidR="00557A90" w:rsidRPr="0021356F" w14:paraId="33D0479B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1F8546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488679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5BCB11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8A265D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4120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EE99CC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Organizowane przez Ośrodek Kultury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68F030C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B25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774B854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Dokumentacja merytoryczna, tematyka, </w:t>
            </w: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sprawozdania, dokumentacja audiowizualna, fotograficzna</w:t>
            </w:r>
          </w:p>
        </w:tc>
      </w:tr>
      <w:tr w:rsidR="00557A90" w:rsidRPr="0021356F" w14:paraId="7A1713AC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57DE06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ED686B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CB9B59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13944D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4121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2D2830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Udział w obcych wykładach, prelekcjach i seminariach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6B8796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3D70A4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Własne wystąpienia - B25.</w:t>
            </w:r>
          </w:p>
        </w:tc>
      </w:tr>
      <w:tr w:rsidR="00557A90" w:rsidRPr="0021356F" w14:paraId="076CDB27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5AB45B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C5DF19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0CAC54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3C0216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4122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428CB3A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Obsługa organizacyjno - techniczna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C09439D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A73CC2E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0CF16C9B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2023DB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0C8DB5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A52A0D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413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4B11A3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F056AF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Festiwale, przeglądy, konkursy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3A4175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7EDE831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Dla każdego przedsięwzięcia oddzielna teczka</w:t>
            </w:r>
          </w:p>
        </w:tc>
      </w:tr>
      <w:tr w:rsidR="00557A90" w:rsidRPr="0021356F" w14:paraId="6AB6C3F1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E030C1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BB29AA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3A3885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973762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4130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A348830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Organizowane przez Ośrodek Kultury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596E41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B25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DE7A521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Scenariusze, sprawozdania, protokoły, materiały informacyjne, dokumentacja audiowizualne i fotograficzna</w:t>
            </w:r>
          </w:p>
        </w:tc>
      </w:tr>
      <w:tr w:rsidR="00557A90" w:rsidRPr="0021356F" w14:paraId="2FFC4C75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87F68E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0A5EAE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DF22C9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465BDA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4131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43E8412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Udział w imprezach obcych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5DAA7D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D62524E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Własne wystąpienia - B25.</w:t>
            </w:r>
          </w:p>
        </w:tc>
      </w:tr>
      <w:tr w:rsidR="00557A90" w:rsidRPr="0021356F" w14:paraId="6B1C0732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0E0156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564278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40C3BF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A23B2B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4132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6C4D714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Obsługa techniczna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87C2135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12F3B3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28BE09D3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4CFBF5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6AA3F7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21433F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1DC64B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4CEF35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Warsztaty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981946D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B280113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Dla każdego przedsięwzięcia odrębna teczka</w:t>
            </w:r>
          </w:p>
        </w:tc>
      </w:tr>
      <w:tr w:rsidR="00557A90" w:rsidRPr="0021356F" w14:paraId="4F847AC7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8BA7EA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B581B2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3D3A4A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F224A9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4140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2756A4B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Warsztaty i zajęcia teatralne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D7BA5AD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B25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8F9CEF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Scenariusze, programy, foldery, sprawozdania, dokumentacja merytoryczna, itp. własne; obce - B5</w:t>
            </w:r>
          </w:p>
        </w:tc>
      </w:tr>
      <w:tr w:rsidR="00557A90" w:rsidRPr="0021356F" w14:paraId="7A770CE3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670B2C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245986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8B288B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9F458B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4141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33BD8AA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Warsztaty tańca, zajęcia taneczne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F3AC33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B25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4221472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00796EDE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365880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EE0009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845BCC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C264C5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4142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8A0B43A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Warsztaty literackie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82F0D08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B25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013BE54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21C2348F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9EDFAA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F74C42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355A91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E0374E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4143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DB681E1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Zajęcia modelarskie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A166B6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B25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3EE2304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4FA09FE5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671F34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24CBC8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AA92D8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D0447B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4144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DDFFE9F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Zajęcia podczas ferii i wakacji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37EEBB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B25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DCE5506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207E337F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22F06D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6E7671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C295A9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F4283E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4145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3B8C70A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Obsługa organizacyjno - administracyjna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B88F7D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D65ABD7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652F21B0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8A4131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F3B52A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79E739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A83CD1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31DFDC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Wyjaśnienia, interpretacje, opinie, akty prawne dotyczące zagadnień z zakresu kultury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65F520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B25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879D6B8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7C4FDCF1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2C5CC4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EFA066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E930AF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FD9C4A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61A052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Organizacja imprez kulturalnych, uroczystości i obchodów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5030AC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B25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26809E1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57A90" w:rsidRPr="0021356F" w14:paraId="1DF05336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DC1272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BC73DB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B58D9A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510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05F5EE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B89304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Organizacja imprez, uroczystości i obchodów stałych oraz periodycznych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ECB4FA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B25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8E7C152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Całość dokumentacji związanej z promocją biblioteki, czytelnictwa, książki (imprezy biblioteczne – projekty, konkursy, spotkania autorskie, itp. )</w:t>
            </w:r>
          </w:p>
        </w:tc>
      </w:tr>
      <w:tr w:rsidR="00557A90" w:rsidRPr="0021356F" w14:paraId="09A5BF6A" w14:textId="77777777" w:rsidTr="00302A1B">
        <w:trPr>
          <w:tblCellSpacing w:w="0" w:type="dxa"/>
        </w:trPr>
        <w:tc>
          <w:tcPr>
            <w:tcW w:w="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B51217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83BD2B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FCF908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511</w:t>
            </w:r>
          </w:p>
        </w:tc>
        <w:tc>
          <w:tcPr>
            <w:tcW w:w="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EA7CA7" w14:textId="77777777" w:rsidR="00557A90" w:rsidRPr="0021356F" w:rsidRDefault="00557A90" w:rsidP="00302A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BCD6DA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Organizacja imprez, uroczystości i obchodów jednorazowych</w:t>
            </w:r>
          </w:p>
        </w:tc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8B4E45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B25</w:t>
            </w: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346AE9E" w14:textId="77777777" w:rsidR="00557A90" w:rsidRPr="0021356F" w:rsidRDefault="00557A90" w:rsidP="00302A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56F">
              <w:rPr>
                <w:rFonts w:ascii="Times New Roman" w:eastAsia="Times New Roman" w:hAnsi="Times New Roman" w:cs="Times New Roman"/>
                <w:sz w:val="24"/>
                <w:szCs w:val="24"/>
              </w:rPr>
              <w:t>Jak w klasie 4010</w:t>
            </w:r>
          </w:p>
        </w:tc>
      </w:tr>
    </w:tbl>
    <w:p w14:paraId="36ACFB15" w14:textId="77777777" w:rsidR="003B31A0" w:rsidRDefault="003B31A0"/>
    <w:sectPr w:rsidR="003B31A0" w:rsidSect="00004C58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57A90"/>
    <w:rsid w:val="00004C58"/>
    <w:rsid w:val="000B61EF"/>
    <w:rsid w:val="00150D44"/>
    <w:rsid w:val="00302A1B"/>
    <w:rsid w:val="003B31A0"/>
    <w:rsid w:val="00557A90"/>
    <w:rsid w:val="006044AF"/>
    <w:rsid w:val="00634659"/>
    <w:rsid w:val="00A1316D"/>
    <w:rsid w:val="00B51F19"/>
    <w:rsid w:val="00BE0DD9"/>
    <w:rsid w:val="00E80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2DABAC"/>
  <w15:docId w15:val="{2BE70AE1-7D8D-430E-A236-4346937C9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B61EF"/>
  </w:style>
  <w:style w:type="paragraph" w:styleId="Nagwek1">
    <w:name w:val="heading 1"/>
    <w:basedOn w:val="Normalny"/>
    <w:link w:val="Nagwek1Znak"/>
    <w:uiPriority w:val="9"/>
    <w:qFormat/>
    <w:rsid w:val="00557A9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557A9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557A9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557A9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57A9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Nagwek2Znak">
    <w:name w:val="Nagłówek 2 Znak"/>
    <w:basedOn w:val="Domylnaczcionkaakapitu"/>
    <w:link w:val="Nagwek2"/>
    <w:uiPriority w:val="9"/>
    <w:rsid w:val="00557A90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Nagwek3Znak">
    <w:name w:val="Nagłówek 3 Znak"/>
    <w:basedOn w:val="Domylnaczcionkaakapitu"/>
    <w:link w:val="Nagwek3"/>
    <w:uiPriority w:val="9"/>
    <w:rsid w:val="00557A90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Nagwek4Znak">
    <w:name w:val="Nagłówek 4 Znak"/>
    <w:basedOn w:val="Domylnaczcionkaakapitu"/>
    <w:link w:val="Nagwek4"/>
    <w:uiPriority w:val="9"/>
    <w:rsid w:val="00557A90"/>
    <w:rPr>
      <w:rFonts w:ascii="Times New Roman" w:eastAsia="Times New Roman" w:hAnsi="Times New Roman" w:cs="Times New Roman"/>
      <w:b/>
      <w:bCs/>
      <w:sz w:val="24"/>
      <w:szCs w:val="24"/>
    </w:rPr>
  </w:style>
  <w:style w:type="numbering" w:customStyle="1" w:styleId="Bezlisty1">
    <w:name w:val="Bez listy1"/>
    <w:next w:val="Bezlisty"/>
    <w:uiPriority w:val="99"/>
    <w:semiHidden/>
    <w:unhideWhenUsed/>
    <w:rsid w:val="00557A90"/>
  </w:style>
  <w:style w:type="paragraph" w:customStyle="1" w:styleId="msonormal0">
    <w:name w:val="msonormal"/>
    <w:basedOn w:val="Normalny"/>
    <w:rsid w:val="00557A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557A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Uwydatnienie">
    <w:name w:val="Emphasis"/>
    <w:basedOn w:val="Domylnaczcionkaakapitu"/>
    <w:uiPriority w:val="20"/>
    <w:qFormat/>
    <w:rsid w:val="00557A90"/>
    <w:rPr>
      <w:i/>
      <w:iCs/>
    </w:rPr>
  </w:style>
  <w:style w:type="character" w:styleId="Pogrubienie">
    <w:name w:val="Strong"/>
    <w:basedOn w:val="Domylnaczcionkaakapitu"/>
    <w:uiPriority w:val="22"/>
    <w:qFormat/>
    <w:rsid w:val="00557A90"/>
    <w:rPr>
      <w:b/>
      <w:bCs/>
    </w:rPr>
  </w:style>
  <w:style w:type="paragraph" w:customStyle="1" w:styleId="western">
    <w:name w:val="western"/>
    <w:basedOn w:val="Normalny"/>
    <w:rsid w:val="00557A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557A90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557A90"/>
    <w:rPr>
      <w:color w:val="800080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7A90"/>
    <w:pPr>
      <w:spacing w:after="0" w:line="240" w:lineRule="auto"/>
    </w:pPr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7A90"/>
    <w:rPr>
      <w:rFonts w:ascii="Segoe UI" w:eastAsiaTheme="minorHAnsi" w:hAnsi="Segoe UI" w:cs="Segoe UI"/>
      <w:sz w:val="18"/>
      <w:szCs w:val="18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557A90"/>
    <w:pPr>
      <w:tabs>
        <w:tab w:val="center" w:pos="4536"/>
        <w:tab w:val="right" w:pos="9072"/>
      </w:tabs>
      <w:spacing w:after="0" w:line="240" w:lineRule="auto"/>
    </w:pPr>
    <w:rPr>
      <w:rFonts w:eastAsiaTheme="minorHAnsi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557A90"/>
    <w:rPr>
      <w:rFonts w:eastAsiaTheme="minorHAnsi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557A90"/>
    <w:pPr>
      <w:tabs>
        <w:tab w:val="center" w:pos="4536"/>
        <w:tab w:val="right" w:pos="9072"/>
      </w:tabs>
      <w:spacing w:after="0" w:line="240" w:lineRule="auto"/>
    </w:pPr>
    <w:rPr>
      <w:rFonts w:eastAsiaTheme="minorHAnsi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557A90"/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3793</Words>
  <Characters>22759</Characters>
  <Application>Microsoft Office Word</Application>
  <DocSecurity>0</DocSecurity>
  <Lines>189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</dc:creator>
  <cp:keywords/>
  <dc:description/>
  <cp:lastModifiedBy>GOKiS Dorota</cp:lastModifiedBy>
  <cp:revision>12</cp:revision>
  <cp:lastPrinted>2020-06-18T08:13:00Z</cp:lastPrinted>
  <dcterms:created xsi:type="dcterms:W3CDTF">2020-04-23T08:34:00Z</dcterms:created>
  <dcterms:modified xsi:type="dcterms:W3CDTF">2020-06-18T08:14:00Z</dcterms:modified>
</cp:coreProperties>
</file>